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DC5" w:rsidRDefault="00517DC5" w:rsidP="00C45BFC">
      <w:pPr>
        <w:ind w:left="-284" w:right="6824"/>
        <w:jc w:val="center"/>
        <w:rPr>
          <w:rFonts w:ascii="Arial" w:hAnsi="Arial" w:cs="Arial"/>
          <w:b/>
        </w:rPr>
      </w:pPr>
    </w:p>
    <w:p w:rsidR="00716C01" w:rsidRPr="00064C0F" w:rsidRDefault="00F75C06" w:rsidP="00064C0F">
      <w:pPr>
        <w:ind w:left="-284" w:right="141"/>
        <w:rPr>
          <w:rFonts w:ascii="Arial" w:hAnsi="Arial" w:cs="Arial"/>
          <w:b/>
        </w:rPr>
      </w:pPr>
      <w:r w:rsidRPr="00F75C06">
        <w:rPr>
          <w:rFonts w:ascii="Arial" w:hAnsi="Arial" w:cs="Arial"/>
          <w:noProof/>
          <w:sz w:val="14"/>
          <w:szCs w:val="1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8" type="#_x0000_t202" style="position:absolute;left:0;text-align:left;margin-left:94.1pt;margin-top:13.3pt;width:450.55pt;height:621.7pt;z-index:251658240" stroked="f">
            <v:textbox>
              <w:txbxContent>
                <w:p w:rsidR="00E63B32" w:rsidRDefault="00E63B32" w:rsidP="00E63B32">
                  <w:pPr>
                    <w:tabs>
                      <w:tab w:val="left" w:pos="7300"/>
                    </w:tabs>
                    <w:jc w:val="center"/>
                    <w:rPr>
                      <w:rFonts w:ascii="Arial" w:hAnsi="Arial" w:cs="Arial"/>
                      <w:b/>
                      <w:sz w:val="36"/>
                      <w:szCs w:val="36"/>
                    </w:rPr>
                  </w:pPr>
                  <w:bookmarkStart w:id="0" w:name="_GoBack"/>
                </w:p>
                <w:p w:rsidR="00E63B32" w:rsidRDefault="00E63B32" w:rsidP="00E63B32">
                  <w:pPr>
                    <w:tabs>
                      <w:tab w:val="left" w:pos="7300"/>
                    </w:tabs>
                    <w:jc w:val="center"/>
                    <w:rPr>
                      <w:rFonts w:ascii="Arial" w:hAnsi="Arial" w:cs="Arial"/>
                      <w:b/>
                      <w:sz w:val="36"/>
                      <w:szCs w:val="36"/>
                    </w:rPr>
                  </w:pPr>
                  <w:r>
                    <w:rPr>
                      <w:rFonts w:ascii="Arial" w:hAnsi="Arial" w:cs="Arial"/>
                      <w:b/>
                      <w:sz w:val="36"/>
                      <w:szCs w:val="36"/>
                    </w:rPr>
                    <w:t>CCP ANALISA A FORMA COMO O GOVERNO TEM TRATADO AS QUESTÕES SÓCIOPROFISSIONAIS</w:t>
                  </w:r>
                </w:p>
                <w:p w:rsidR="00E63B32" w:rsidRDefault="00E63B32" w:rsidP="00E63B32">
                  <w:pPr>
                    <w:tabs>
                      <w:tab w:val="left" w:pos="7300"/>
                    </w:tabs>
                    <w:jc w:val="right"/>
                    <w:rPr>
                      <w:rFonts w:ascii="Arial" w:hAnsi="Arial" w:cs="Arial"/>
                      <w:b/>
                    </w:rPr>
                  </w:pPr>
                </w:p>
                <w:p w:rsidR="00E63B32" w:rsidRPr="00CB75BC" w:rsidRDefault="00E63B32" w:rsidP="00E63B32">
                  <w:pPr>
                    <w:tabs>
                      <w:tab w:val="left" w:pos="7300"/>
                    </w:tabs>
                    <w:jc w:val="right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13 DE JULHO DE 2012</w:t>
                  </w:r>
                </w:p>
                <w:p w:rsidR="00E63B32" w:rsidRDefault="00E63B32" w:rsidP="00E63B32">
                  <w:pPr>
                    <w:tabs>
                      <w:tab w:val="left" w:pos="7300"/>
                    </w:tabs>
                    <w:jc w:val="center"/>
                    <w:rPr>
                      <w:rFonts w:ascii="Arial" w:hAnsi="Arial" w:cs="Arial"/>
                    </w:rPr>
                  </w:pPr>
                </w:p>
                <w:p w:rsidR="00E63B32" w:rsidRDefault="00E63B32" w:rsidP="00E63B32">
                  <w:pPr>
                    <w:tabs>
                      <w:tab w:val="left" w:pos="7300"/>
                    </w:tabs>
                    <w:jc w:val="center"/>
                    <w:rPr>
                      <w:rFonts w:ascii="Arial" w:hAnsi="Arial" w:cs="Arial"/>
                    </w:rPr>
                  </w:pPr>
                </w:p>
                <w:p w:rsidR="00E63B32" w:rsidRPr="009E078B" w:rsidRDefault="00E63B32" w:rsidP="00E63B32">
                  <w:pPr>
                    <w:pStyle w:val="NormalWeb"/>
                    <w:spacing w:before="0" w:beforeAutospacing="0" w:after="0" w:afterAutospacing="0"/>
                    <w:ind w:firstLine="708"/>
                    <w:jc w:val="both"/>
                    <w:rPr>
                      <w:rFonts w:ascii="Candara" w:hAnsi="Candara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 xml:space="preserve">A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Comissão Coordenadora Permanente dos Sindicatos e Associações dos Profissionais das Forças e Serviços de Segurança (CCP)</w:t>
                  </w:r>
                  <w:r>
                    <w:rPr>
                      <w:rFonts w:ascii="Arial" w:hAnsi="Arial" w:cs="Arial"/>
                      <w:color w:val="000000"/>
                    </w:rPr>
                    <w:t xml:space="preserve">, de que fazem parte os Sindicatos e Associações mais representativos do sector da Segurança Interna, reuniu ontem, na Sede Nacional da </w:t>
                  </w:r>
                  <w:r w:rsidRPr="004A35FC">
                    <w:rPr>
                      <w:rFonts w:ascii="Arial" w:hAnsi="Arial" w:cs="Arial"/>
                      <w:b/>
                      <w:i/>
                      <w:color w:val="000000"/>
                    </w:rPr>
                    <w:t>ASPP/PSP</w:t>
                  </w:r>
                  <w:r>
                    <w:rPr>
                      <w:rFonts w:ascii="Arial" w:hAnsi="Arial" w:cs="Arial"/>
                      <w:color w:val="000000"/>
                    </w:rPr>
                    <w:t xml:space="preserve">, </w:t>
                  </w:r>
                  <w:r w:rsidRPr="009E078B">
                    <w:rPr>
                      <w:rFonts w:ascii="Candara" w:hAnsi="Candara"/>
                    </w:rPr>
                    <w:t>em Lisboa, para analisar algumas matér</w:t>
                  </w:r>
                  <w:r>
                    <w:rPr>
                      <w:rFonts w:ascii="Candara" w:hAnsi="Candara"/>
                    </w:rPr>
                    <w:t>ias relacionadas com a</w:t>
                  </w:r>
                  <w:r w:rsidRPr="009E078B">
                    <w:rPr>
                      <w:rFonts w:ascii="Candara" w:hAnsi="Candara"/>
                    </w:rPr>
                    <w:t xml:space="preserve"> situação socioprofissional dos trabalhadores do sector da Segurança Interna.</w:t>
                  </w:r>
                </w:p>
                <w:p w:rsidR="00E63B32" w:rsidRPr="009E078B" w:rsidRDefault="00E63B32" w:rsidP="00E63B32">
                  <w:pPr>
                    <w:jc w:val="both"/>
                    <w:rPr>
                      <w:rFonts w:ascii="Candara" w:hAnsi="Candara"/>
                    </w:rPr>
                  </w:pPr>
                </w:p>
                <w:p w:rsidR="00E63B32" w:rsidRPr="009E078B" w:rsidRDefault="00E63B32" w:rsidP="00E63B32">
                  <w:pPr>
                    <w:ind w:firstLine="708"/>
                    <w:jc w:val="both"/>
                    <w:rPr>
                      <w:rFonts w:ascii="Candara" w:hAnsi="Candara"/>
                    </w:rPr>
                  </w:pPr>
                  <w:r>
                    <w:rPr>
                      <w:rFonts w:ascii="Candara" w:hAnsi="Candara"/>
                    </w:rPr>
                    <w:t>Da análise à decisão do</w:t>
                  </w:r>
                  <w:r w:rsidRPr="009E078B">
                    <w:rPr>
                      <w:rFonts w:ascii="Candara" w:hAnsi="Candara"/>
                    </w:rPr>
                    <w:t xml:space="preserve"> Tribunal Constitucional</w:t>
                  </w:r>
                  <w:r>
                    <w:rPr>
                      <w:rFonts w:ascii="Candara" w:hAnsi="Candara"/>
                    </w:rPr>
                    <w:t>,</w:t>
                  </w:r>
                  <w:r w:rsidRPr="009E078B">
                    <w:rPr>
                      <w:rFonts w:ascii="Candara" w:hAnsi="Candara"/>
                    </w:rPr>
                    <w:t xml:space="preserve"> </w:t>
                  </w:r>
                  <w:r>
                    <w:rPr>
                      <w:rFonts w:ascii="Candara" w:hAnsi="Candara"/>
                    </w:rPr>
                    <w:t xml:space="preserve">por parte da CCP, pelo facto de </w:t>
                  </w:r>
                  <w:r w:rsidRPr="009E078B">
                    <w:rPr>
                      <w:rFonts w:ascii="Candara" w:hAnsi="Candara"/>
                    </w:rPr>
                    <w:t xml:space="preserve">ter considerado inconstitucionais os cortes nos subsídios de férias e de Natal </w:t>
                  </w:r>
                  <w:r>
                    <w:rPr>
                      <w:rFonts w:ascii="Candara" w:hAnsi="Candara"/>
                    </w:rPr>
                    <w:t>considerou ser um sinal importante para todos os trabalhadores em particular e para o Estado em geral. No entanto considera que, em matéria de inconstitucionalidades ou ilegalidades, os Tribunais têm muito a pronunciar-se, a título de exemplo o incumprimento de Estatutos Profissionais ou a outros diplomas que, apesar de estarem em vigor, não são cumpridos pelo Governo.</w:t>
                  </w:r>
                </w:p>
                <w:p w:rsidR="00E63B32" w:rsidRPr="009E078B" w:rsidRDefault="00E63B32" w:rsidP="00E63B32">
                  <w:pPr>
                    <w:jc w:val="both"/>
                    <w:rPr>
                      <w:rFonts w:ascii="Candara" w:hAnsi="Candara"/>
                    </w:rPr>
                  </w:pPr>
                </w:p>
                <w:p w:rsidR="00E63B32" w:rsidRPr="009E078B" w:rsidRDefault="00E63B32" w:rsidP="00E63B32">
                  <w:pPr>
                    <w:ind w:firstLine="708"/>
                    <w:jc w:val="both"/>
                    <w:rPr>
                      <w:rFonts w:ascii="Candara" w:hAnsi="Candara"/>
                    </w:rPr>
                  </w:pPr>
                  <w:r w:rsidRPr="009E078B">
                    <w:rPr>
                      <w:rFonts w:ascii="Candara" w:hAnsi="Candara"/>
                    </w:rPr>
                    <w:t xml:space="preserve">A </w:t>
                  </w:r>
                  <w:r>
                    <w:rPr>
                      <w:rFonts w:ascii="Candara" w:hAnsi="Candara"/>
                    </w:rPr>
                    <w:t xml:space="preserve">CCP exige por isso </w:t>
                  </w:r>
                  <w:r w:rsidRPr="009E078B">
                    <w:rPr>
                      <w:rFonts w:ascii="Candara" w:hAnsi="Candara"/>
                    </w:rPr>
                    <w:t xml:space="preserve">que o </w:t>
                  </w:r>
                  <w:r>
                    <w:rPr>
                      <w:rFonts w:ascii="Candara" w:hAnsi="Candara"/>
                    </w:rPr>
                    <w:t>G</w:t>
                  </w:r>
                  <w:r w:rsidRPr="009E078B">
                    <w:rPr>
                      <w:rFonts w:ascii="Candara" w:hAnsi="Candara"/>
                    </w:rPr>
                    <w:t xml:space="preserve">overno </w:t>
                  </w:r>
                  <w:r>
                    <w:rPr>
                      <w:rFonts w:ascii="Candara" w:hAnsi="Candara"/>
                    </w:rPr>
                    <w:t xml:space="preserve">dê resposta </w:t>
                  </w:r>
                  <w:r w:rsidRPr="009E078B">
                    <w:rPr>
                      <w:rFonts w:ascii="Candara" w:hAnsi="Candara"/>
                    </w:rPr>
                    <w:t xml:space="preserve">às solicitações </w:t>
                  </w:r>
                  <w:proofErr w:type="spellStart"/>
                  <w:r w:rsidRPr="009E078B">
                    <w:rPr>
                      <w:rFonts w:ascii="Candara" w:hAnsi="Candara"/>
                    </w:rPr>
                    <w:t>efectuadas</w:t>
                  </w:r>
                  <w:proofErr w:type="spellEnd"/>
                  <w:r w:rsidRPr="009E078B">
                    <w:rPr>
                      <w:rFonts w:ascii="Candara" w:hAnsi="Candara"/>
                    </w:rPr>
                    <w:t xml:space="preserve"> pelos</w:t>
                  </w:r>
                  <w:r>
                    <w:rPr>
                      <w:rFonts w:ascii="Candara" w:hAnsi="Candara"/>
                    </w:rPr>
                    <w:t xml:space="preserve"> </w:t>
                  </w:r>
                  <w:r w:rsidRPr="009E078B">
                    <w:rPr>
                      <w:rFonts w:ascii="Candara" w:hAnsi="Candara"/>
                    </w:rPr>
                    <w:t>di</w:t>
                  </w:r>
                  <w:r>
                    <w:rPr>
                      <w:rFonts w:ascii="Candara" w:hAnsi="Candara"/>
                    </w:rPr>
                    <w:t>versos Sindicatos e Associações, que continuam sem obter quaisquer respostas ou garantias de resolução aos diversos problemas socioprofissionais.</w:t>
                  </w:r>
                </w:p>
                <w:p w:rsidR="00E63B32" w:rsidRPr="009E078B" w:rsidRDefault="00E63B32" w:rsidP="00E63B32">
                  <w:pPr>
                    <w:jc w:val="both"/>
                    <w:rPr>
                      <w:rFonts w:ascii="Candara" w:hAnsi="Candara"/>
                    </w:rPr>
                  </w:pPr>
                </w:p>
                <w:p w:rsidR="00E63B32" w:rsidRPr="009E078B" w:rsidRDefault="00E63B32" w:rsidP="00E63B32">
                  <w:pPr>
                    <w:ind w:firstLine="708"/>
                    <w:jc w:val="both"/>
                    <w:rPr>
                      <w:rFonts w:ascii="Candara" w:hAnsi="Candara"/>
                    </w:rPr>
                  </w:pPr>
                  <w:r>
                    <w:rPr>
                      <w:rFonts w:ascii="Candara" w:hAnsi="Candara"/>
                    </w:rPr>
                    <w:t>Na reunião foi a</w:t>
                  </w:r>
                  <w:r w:rsidRPr="009E078B">
                    <w:rPr>
                      <w:rFonts w:ascii="Candara" w:hAnsi="Candara"/>
                    </w:rPr>
                    <w:t>bordada a negociação dos v</w:t>
                  </w:r>
                  <w:r>
                    <w:rPr>
                      <w:rFonts w:ascii="Candara" w:hAnsi="Candara"/>
                    </w:rPr>
                    <w:t>ários Estatutos Profissionais</w:t>
                  </w:r>
                  <w:r w:rsidRPr="009E078B">
                    <w:rPr>
                      <w:rFonts w:ascii="Candara" w:hAnsi="Candara"/>
                    </w:rPr>
                    <w:t>, verifica</w:t>
                  </w:r>
                  <w:r>
                    <w:rPr>
                      <w:rFonts w:ascii="Candara" w:hAnsi="Candara"/>
                    </w:rPr>
                    <w:t>ndo-se</w:t>
                  </w:r>
                  <w:r w:rsidRPr="009E078B">
                    <w:rPr>
                      <w:rFonts w:ascii="Candara" w:hAnsi="Candara"/>
                    </w:rPr>
                    <w:t xml:space="preserve"> que a falta de clareza do </w:t>
                  </w:r>
                  <w:r>
                    <w:rPr>
                      <w:rFonts w:ascii="Candara" w:hAnsi="Candara"/>
                    </w:rPr>
                    <w:t>G</w:t>
                  </w:r>
                  <w:r w:rsidRPr="009E078B">
                    <w:rPr>
                      <w:rFonts w:ascii="Candara" w:hAnsi="Candara"/>
                    </w:rPr>
                    <w:t>ov</w:t>
                  </w:r>
                  <w:r>
                    <w:rPr>
                      <w:rFonts w:ascii="Candara" w:hAnsi="Candara"/>
                    </w:rPr>
                    <w:t>erno é constante</w:t>
                  </w:r>
                  <w:r w:rsidRPr="009E078B">
                    <w:rPr>
                      <w:rFonts w:ascii="Candara" w:hAnsi="Candara"/>
                    </w:rPr>
                    <w:t xml:space="preserve">, </w:t>
                  </w:r>
                  <w:r>
                    <w:rPr>
                      <w:rFonts w:ascii="Candara" w:hAnsi="Candara"/>
                    </w:rPr>
                    <w:t xml:space="preserve">particularmente no que diz respeito aos Profissionais da </w:t>
                  </w:r>
                  <w:r w:rsidRPr="009E078B">
                    <w:rPr>
                      <w:rFonts w:ascii="Candara" w:hAnsi="Candara"/>
                    </w:rPr>
                    <w:t xml:space="preserve">ASF-ASAE, </w:t>
                  </w:r>
                  <w:r>
                    <w:rPr>
                      <w:rFonts w:ascii="Candara" w:hAnsi="Candara"/>
                    </w:rPr>
                    <w:t>que continuam sem qualquer base estatutária nem a indicação clara de que a irão ter</w:t>
                  </w:r>
                  <w:r w:rsidRPr="009E078B">
                    <w:rPr>
                      <w:rFonts w:ascii="Candara" w:hAnsi="Candara"/>
                    </w:rPr>
                    <w:t>.</w:t>
                  </w:r>
                </w:p>
                <w:p w:rsidR="00E63B32" w:rsidRPr="009E078B" w:rsidRDefault="00E63B32" w:rsidP="00E63B32">
                  <w:pPr>
                    <w:jc w:val="both"/>
                    <w:rPr>
                      <w:rFonts w:ascii="Candara" w:hAnsi="Candara"/>
                    </w:rPr>
                  </w:pPr>
                </w:p>
                <w:p w:rsidR="00E63B32" w:rsidRPr="009E078B" w:rsidRDefault="00E63B32" w:rsidP="00E63B32">
                  <w:pPr>
                    <w:ind w:firstLine="708"/>
                    <w:jc w:val="both"/>
                    <w:rPr>
                      <w:rFonts w:ascii="Candara" w:hAnsi="Candara"/>
                    </w:rPr>
                  </w:pPr>
                  <w:r w:rsidRPr="009E078B">
                    <w:rPr>
                      <w:rFonts w:ascii="Candara" w:hAnsi="Candara"/>
                    </w:rPr>
                    <w:t xml:space="preserve">Foi </w:t>
                  </w:r>
                  <w:r>
                    <w:rPr>
                      <w:rFonts w:ascii="Candara" w:hAnsi="Candara"/>
                    </w:rPr>
                    <w:t xml:space="preserve">ainda </w:t>
                  </w:r>
                  <w:r w:rsidRPr="009E078B">
                    <w:rPr>
                      <w:rFonts w:ascii="Candara" w:hAnsi="Candara"/>
                    </w:rPr>
                    <w:t xml:space="preserve">discutido </w:t>
                  </w:r>
                  <w:r>
                    <w:rPr>
                      <w:rFonts w:ascii="Candara" w:hAnsi="Candara"/>
                    </w:rPr>
                    <w:t xml:space="preserve">o </w:t>
                  </w:r>
                  <w:r w:rsidRPr="009E078B">
                    <w:rPr>
                      <w:rFonts w:ascii="Candara" w:hAnsi="Candara"/>
                    </w:rPr>
                    <w:t>processo aberto pela IGAI</w:t>
                  </w:r>
                  <w:r>
                    <w:rPr>
                      <w:rFonts w:ascii="Candara" w:hAnsi="Candara"/>
                    </w:rPr>
                    <w:t>, sob orientação do MAI,</w:t>
                  </w:r>
                  <w:r w:rsidRPr="009E078B">
                    <w:rPr>
                      <w:rFonts w:ascii="Candara" w:hAnsi="Candara"/>
                    </w:rPr>
                    <w:t xml:space="preserve"> </w:t>
                  </w:r>
                  <w:r>
                    <w:rPr>
                      <w:rFonts w:ascii="Candara" w:hAnsi="Candara"/>
                    </w:rPr>
                    <w:t>à APG/GNR, depois da iniciativa realizada em frente às instalações do Ministério da Administração Interna, no dia 1 de Março do corrente ano. Os restantes Sindicatos d</w:t>
                  </w:r>
                  <w:r w:rsidRPr="009E078B">
                    <w:rPr>
                      <w:rFonts w:ascii="Candara" w:hAnsi="Candara"/>
                    </w:rPr>
                    <w:t xml:space="preserve">a </w:t>
                  </w:r>
                  <w:r>
                    <w:rPr>
                      <w:rFonts w:ascii="Candara" w:hAnsi="Candara"/>
                    </w:rPr>
                    <w:t xml:space="preserve">CCP manifestam a sua total solidariedade com os Profissionais da GNR e combaterão frontalmente quaisquer tentativas que visem </w:t>
                  </w:r>
                  <w:proofErr w:type="spellStart"/>
                  <w:r>
                    <w:rPr>
                      <w:rFonts w:ascii="Candara" w:hAnsi="Candara"/>
                    </w:rPr>
                    <w:t>coarctar</w:t>
                  </w:r>
                  <w:proofErr w:type="spellEnd"/>
                  <w:r>
                    <w:rPr>
                      <w:rFonts w:ascii="Candara" w:hAnsi="Candara"/>
                    </w:rPr>
                    <w:t xml:space="preserve"> ainda mais os direitos, liberdades </w:t>
                  </w:r>
                  <w:r w:rsidRPr="009E078B">
                    <w:rPr>
                      <w:rFonts w:ascii="Candara" w:hAnsi="Candara"/>
                    </w:rPr>
                    <w:t>e garantias</w:t>
                  </w:r>
                  <w:r>
                    <w:rPr>
                      <w:rFonts w:ascii="Candara" w:hAnsi="Candara"/>
                    </w:rPr>
                    <w:t>,</w:t>
                  </w:r>
                  <w:r w:rsidRPr="009E078B">
                    <w:rPr>
                      <w:rFonts w:ascii="Candara" w:hAnsi="Candara"/>
                    </w:rPr>
                    <w:t xml:space="preserve"> </w:t>
                  </w:r>
                  <w:r>
                    <w:rPr>
                      <w:rFonts w:ascii="Candara" w:hAnsi="Candara"/>
                    </w:rPr>
                    <w:t xml:space="preserve">ou mesmo limitar o uso dos instrumentos previstos na Lei, para a defesa desses mesmos direitos por parte </w:t>
                  </w:r>
                  <w:r w:rsidRPr="009E078B">
                    <w:rPr>
                      <w:rFonts w:ascii="Candara" w:hAnsi="Candara"/>
                    </w:rPr>
                    <w:t>d</w:t>
                  </w:r>
                  <w:r>
                    <w:rPr>
                      <w:rFonts w:ascii="Candara" w:hAnsi="Candara"/>
                    </w:rPr>
                    <w:t>os Profissionais</w:t>
                  </w:r>
                  <w:r w:rsidRPr="009E078B">
                    <w:rPr>
                      <w:rFonts w:ascii="Candara" w:hAnsi="Candara"/>
                    </w:rPr>
                    <w:t>.</w:t>
                  </w:r>
                </w:p>
                <w:p w:rsidR="00E63B32" w:rsidRDefault="00E63B32" w:rsidP="00E63B32">
                  <w:pPr>
                    <w:pStyle w:val="NormalWeb"/>
                    <w:spacing w:before="0" w:beforeAutospacing="0" w:after="0" w:afterAutospacing="0"/>
                    <w:ind w:firstLine="708"/>
                    <w:jc w:val="right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  <w:p w:rsidR="00E63B32" w:rsidRDefault="00E63B32" w:rsidP="00E63B32">
                  <w:pPr>
                    <w:pStyle w:val="NormalWeb"/>
                    <w:spacing w:before="0" w:beforeAutospacing="0" w:after="0" w:afterAutospacing="0"/>
                    <w:jc w:val="right"/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A Comissão Coordenadora permanente</w:t>
                  </w:r>
                </w:p>
                <w:bookmarkEnd w:id="0"/>
                <w:p w:rsidR="00E63B32" w:rsidRPr="00305C0F" w:rsidRDefault="00E63B32" w:rsidP="00E63B32">
                  <w:pPr>
                    <w:rPr>
                      <w:rFonts w:ascii="Arial" w:hAnsi="Arial" w:cs="Arial"/>
                      <w:iCs/>
                    </w:rPr>
                  </w:pPr>
                </w:p>
                <w:p w:rsidR="00E63B32" w:rsidRPr="00305C0F" w:rsidRDefault="00E63B32" w:rsidP="00E63B32"/>
              </w:txbxContent>
            </v:textbox>
          </v:shape>
        </w:pict>
      </w:r>
      <w:r>
        <w:rPr>
          <w:rFonts w:ascii="Arial" w:hAnsi="Arial" w:cs="Arial"/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7" type="#_x0000_t32" style="position:absolute;left:0;text-align:left;margin-left:88.7pt;margin-top:5.2pt;width:416.9pt;height:0;flip:x;z-index:251656192" o:connectortype="straight"/>
        </w:pict>
      </w:r>
      <w:r>
        <w:rPr>
          <w:rFonts w:ascii="Arial" w:hAnsi="Arial" w:cs="Arial"/>
          <w:b/>
          <w:noProof/>
        </w:rPr>
        <w:pict>
          <v:shape id="_x0000_s1056" type="#_x0000_t32" style="position:absolute;left:0;text-align:left;margin-left:88.65pt;margin-top:5.2pt;width:.05pt;height:629.8pt;z-index:251655168" o:connectortype="straight"/>
        </w:pict>
      </w:r>
      <w:r w:rsidR="00517DC5">
        <w:rPr>
          <w:rFonts w:ascii="Arial" w:hAnsi="Arial" w:cs="Arial"/>
          <w:b/>
        </w:rPr>
        <w:t xml:space="preserve">   </w:t>
      </w:r>
      <w:r w:rsidR="00272496">
        <w:rPr>
          <w:rFonts w:ascii="Arial" w:hAnsi="Arial" w:cs="Arial"/>
          <w:b/>
        </w:rPr>
        <w:t xml:space="preserve">                  </w:t>
      </w:r>
      <w:r w:rsidR="00FD62B4">
        <w:rPr>
          <w:rFonts w:ascii="Arial" w:hAnsi="Arial" w:cs="Arial"/>
        </w:rPr>
        <w:t xml:space="preserve">  </w:t>
      </w:r>
    </w:p>
    <w:tbl>
      <w:tblPr>
        <w:tblpPr w:leftFromText="142" w:rightFromText="142" w:vertAnchor="page" w:horzAnchor="margin" w:tblpY="4158"/>
        <w:tblW w:w="0" w:type="auto"/>
        <w:tblLook w:val="01E0"/>
      </w:tblPr>
      <w:tblGrid>
        <w:gridCol w:w="1814"/>
      </w:tblGrid>
      <w:tr w:rsidR="00BA4273" w:rsidRPr="005B2C0C" w:rsidTr="00F859A4">
        <w:trPr>
          <w:trHeight w:val="1566"/>
        </w:trPr>
        <w:tc>
          <w:tcPr>
            <w:tcW w:w="1814" w:type="dxa"/>
            <w:vAlign w:val="center"/>
          </w:tcPr>
          <w:p w:rsidR="00BA4273" w:rsidRPr="00944F47" w:rsidRDefault="00BA4273" w:rsidP="00BA4273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944F47">
              <w:rPr>
                <w:rFonts w:ascii="Arial" w:hAnsi="Arial" w:cs="Arial"/>
                <w:b/>
                <w:sz w:val="12"/>
                <w:szCs w:val="12"/>
              </w:rPr>
              <w:object w:dxaOrig="1275" w:dyaOrig="15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5.15pt;height:42pt" o:ole="">
                  <v:imagedata r:id="rId8" o:title=""/>
                </v:shape>
                <o:OLEObject Type="Embed" ProgID="PBrush" ShapeID="_x0000_i1025" DrawAspect="Content" ObjectID="_1403692202" r:id="rId9"/>
              </w:object>
            </w:r>
          </w:p>
          <w:p w:rsidR="00BA4273" w:rsidRPr="00F859A4" w:rsidRDefault="00F859A4" w:rsidP="00BA4273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  <w:r>
              <w:rPr>
                <w:rFonts w:ascii="Arial" w:hAnsi="Arial" w:cs="Arial"/>
                <w:b/>
                <w:sz w:val="14"/>
                <w:szCs w:val="14"/>
                <w:lang w:val="en-GB"/>
              </w:rPr>
              <w:t>APG/</w:t>
            </w:r>
            <w:r w:rsidR="00BA4273" w:rsidRPr="00F859A4">
              <w:rPr>
                <w:rFonts w:ascii="Arial" w:hAnsi="Arial" w:cs="Arial"/>
                <w:b/>
                <w:sz w:val="14"/>
                <w:szCs w:val="14"/>
                <w:lang w:val="en-GB"/>
              </w:rPr>
              <w:t>GNR</w:t>
            </w:r>
          </w:p>
          <w:p w:rsidR="00BA4273" w:rsidRPr="00944F47" w:rsidRDefault="00BA4273" w:rsidP="00BA4273">
            <w:pPr>
              <w:jc w:val="center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  <w:proofErr w:type="spellStart"/>
            <w:r w:rsidRPr="00944F47">
              <w:rPr>
                <w:rFonts w:ascii="Arial" w:hAnsi="Arial" w:cs="Arial"/>
                <w:b/>
                <w:sz w:val="12"/>
                <w:szCs w:val="12"/>
                <w:lang w:val="en-GB"/>
              </w:rPr>
              <w:t>Telf</w:t>
            </w:r>
            <w:proofErr w:type="spellEnd"/>
            <w:r w:rsidRPr="00944F47">
              <w:rPr>
                <w:rFonts w:ascii="Arial" w:hAnsi="Arial" w:cs="Arial"/>
                <w:b/>
                <w:sz w:val="12"/>
                <w:szCs w:val="12"/>
                <w:lang w:val="en-GB"/>
              </w:rPr>
              <w:t xml:space="preserve"> 218 470 119</w:t>
            </w:r>
          </w:p>
          <w:p w:rsidR="00BA4273" w:rsidRPr="00064C0F" w:rsidRDefault="00BA4273" w:rsidP="00BA4273">
            <w:pPr>
              <w:jc w:val="center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  <w:r w:rsidRPr="00064C0F">
              <w:rPr>
                <w:rFonts w:ascii="Arial" w:hAnsi="Arial" w:cs="Arial"/>
                <w:b/>
                <w:sz w:val="12"/>
                <w:szCs w:val="12"/>
                <w:lang w:val="en-GB"/>
              </w:rPr>
              <w:t>Fax 218 470 156</w:t>
            </w:r>
          </w:p>
          <w:p w:rsidR="00BA4273" w:rsidRPr="00064C0F" w:rsidRDefault="007804E1" w:rsidP="007804E1">
            <w:pPr>
              <w:jc w:val="center"/>
              <w:rPr>
                <w:rFonts w:ascii="Arial" w:hAnsi="Arial" w:cs="Arial"/>
                <w:b/>
                <w:color w:val="0070C0"/>
                <w:sz w:val="12"/>
                <w:szCs w:val="12"/>
                <w:lang w:val="en-GB"/>
              </w:rPr>
            </w:pPr>
            <w:r>
              <w:rPr>
                <w:rFonts w:ascii="Arial" w:hAnsi="Arial" w:cs="Arial"/>
                <w:b/>
                <w:color w:val="0070C0"/>
                <w:sz w:val="12"/>
                <w:szCs w:val="12"/>
                <w:lang w:val="en-GB"/>
              </w:rPr>
              <w:t>geral</w:t>
            </w:r>
            <w:r w:rsidR="00BA4273" w:rsidRPr="00064C0F">
              <w:rPr>
                <w:rFonts w:ascii="Arial" w:hAnsi="Arial" w:cs="Arial"/>
                <w:b/>
                <w:color w:val="0070C0"/>
                <w:sz w:val="12"/>
                <w:szCs w:val="12"/>
                <w:lang w:val="en-GB"/>
              </w:rPr>
              <w:t>@</w:t>
            </w:r>
            <w:r>
              <w:rPr>
                <w:rFonts w:ascii="Arial" w:hAnsi="Arial" w:cs="Arial"/>
                <w:b/>
                <w:color w:val="0070C0"/>
                <w:sz w:val="12"/>
                <w:szCs w:val="12"/>
                <w:lang w:val="en-GB"/>
              </w:rPr>
              <w:t>apg-gnr</w:t>
            </w:r>
            <w:r w:rsidR="00BA4273" w:rsidRPr="00064C0F">
              <w:rPr>
                <w:rFonts w:ascii="Arial" w:hAnsi="Arial" w:cs="Arial"/>
                <w:b/>
                <w:color w:val="0070C0"/>
                <w:sz w:val="12"/>
                <w:szCs w:val="12"/>
                <w:lang w:val="en-GB"/>
              </w:rPr>
              <w:t>.pt</w:t>
            </w:r>
          </w:p>
        </w:tc>
      </w:tr>
      <w:tr w:rsidR="00BA4273" w:rsidRPr="005B2C0C" w:rsidTr="00343BD4">
        <w:trPr>
          <w:trHeight w:val="1985"/>
        </w:trPr>
        <w:tc>
          <w:tcPr>
            <w:tcW w:w="1814" w:type="dxa"/>
            <w:vAlign w:val="center"/>
          </w:tcPr>
          <w:p w:rsidR="00BA4273" w:rsidRPr="00944F47" w:rsidRDefault="00E225E5" w:rsidP="00BA4273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>
              <w:rPr>
                <w:rFonts w:ascii="Arial" w:hAnsi="Arial" w:cs="Arial"/>
                <w:b/>
                <w:noProof/>
                <w:sz w:val="12"/>
                <w:szCs w:val="12"/>
              </w:rPr>
              <w:drawing>
                <wp:inline distT="0" distB="0" distL="0" distR="0">
                  <wp:extent cx="381000" cy="522605"/>
                  <wp:effectExtent l="19050" t="0" r="0" b="0"/>
                  <wp:docPr id="2" name="Imagem 64" descr="ASP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64" descr="ASP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5226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43BD4" w:rsidRPr="00343BD4" w:rsidRDefault="00343BD4" w:rsidP="00BA4273">
            <w:pPr>
              <w:jc w:val="center"/>
              <w:rPr>
                <w:rFonts w:ascii="Arial" w:hAnsi="Arial" w:cs="Arial"/>
                <w:b/>
                <w:sz w:val="8"/>
                <w:szCs w:val="8"/>
                <w:lang w:val="en-GB"/>
              </w:rPr>
            </w:pPr>
          </w:p>
          <w:p w:rsidR="00BA4273" w:rsidRPr="00F859A4" w:rsidRDefault="00F859A4" w:rsidP="00BA4273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  <w:r>
              <w:rPr>
                <w:rFonts w:ascii="Arial" w:hAnsi="Arial" w:cs="Arial"/>
                <w:b/>
                <w:sz w:val="14"/>
                <w:szCs w:val="14"/>
                <w:lang w:val="en-GB"/>
              </w:rPr>
              <w:t>ASPP/</w:t>
            </w:r>
            <w:r w:rsidR="00BA4273" w:rsidRPr="00F859A4">
              <w:rPr>
                <w:rFonts w:ascii="Arial" w:hAnsi="Arial" w:cs="Arial"/>
                <w:b/>
                <w:sz w:val="14"/>
                <w:szCs w:val="14"/>
                <w:lang w:val="en-GB"/>
              </w:rPr>
              <w:t>PSP</w:t>
            </w:r>
          </w:p>
          <w:p w:rsidR="00BA4273" w:rsidRPr="00944F47" w:rsidRDefault="00BA4273" w:rsidP="00BA4273">
            <w:pPr>
              <w:jc w:val="center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  <w:proofErr w:type="spellStart"/>
            <w:r w:rsidRPr="00944F47">
              <w:rPr>
                <w:rFonts w:ascii="Arial" w:hAnsi="Arial" w:cs="Arial"/>
                <w:b/>
                <w:sz w:val="12"/>
                <w:szCs w:val="12"/>
                <w:lang w:val="en-GB"/>
              </w:rPr>
              <w:t>Telf</w:t>
            </w:r>
            <w:proofErr w:type="spellEnd"/>
            <w:r w:rsidRPr="00944F47">
              <w:rPr>
                <w:rFonts w:ascii="Arial" w:hAnsi="Arial" w:cs="Arial"/>
                <w:b/>
                <w:sz w:val="12"/>
                <w:szCs w:val="12"/>
                <w:lang w:val="en-GB"/>
              </w:rPr>
              <w:t xml:space="preserve"> 213 475 394</w:t>
            </w:r>
          </w:p>
          <w:p w:rsidR="00BA4273" w:rsidRPr="00064C0F" w:rsidRDefault="00BA4273" w:rsidP="00BA4273">
            <w:pPr>
              <w:jc w:val="center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  <w:r w:rsidRPr="00064C0F">
              <w:rPr>
                <w:rFonts w:ascii="Arial" w:hAnsi="Arial" w:cs="Arial"/>
                <w:b/>
                <w:sz w:val="12"/>
                <w:szCs w:val="12"/>
                <w:lang w:val="en-GB"/>
              </w:rPr>
              <w:t>Fax 213 475 493</w:t>
            </w:r>
          </w:p>
          <w:p w:rsidR="00BA4273" w:rsidRPr="00064C0F" w:rsidRDefault="00BA4273" w:rsidP="00BA4273">
            <w:pPr>
              <w:jc w:val="center"/>
              <w:rPr>
                <w:rFonts w:ascii="Arial" w:hAnsi="Arial" w:cs="Arial"/>
                <w:b/>
                <w:color w:val="0070C0"/>
                <w:sz w:val="12"/>
                <w:szCs w:val="12"/>
                <w:lang w:val="en-GB"/>
              </w:rPr>
            </w:pPr>
            <w:r w:rsidRPr="00064C0F">
              <w:rPr>
                <w:rFonts w:ascii="Arial" w:hAnsi="Arial" w:cs="Arial"/>
                <w:b/>
                <w:color w:val="0070C0"/>
                <w:sz w:val="12"/>
                <w:szCs w:val="12"/>
                <w:lang w:val="en-GB"/>
              </w:rPr>
              <w:t>aspp-psp@aspp-psp.pt</w:t>
            </w:r>
          </w:p>
        </w:tc>
      </w:tr>
      <w:tr w:rsidR="00BA4273" w:rsidRPr="005B2C0C" w:rsidTr="00BA4273">
        <w:trPr>
          <w:trHeight w:val="1841"/>
        </w:trPr>
        <w:tc>
          <w:tcPr>
            <w:tcW w:w="1814" w:type="dxa"/>
            <w:vAlign w:val="center"/>
          </w:tcPr>
          <w:p w:rsidR="00BA4273" w:rsidRPr="00944F47" w:rsidRDefault="00E225E5" w:rsidP="00BA4273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>
              <w:rPr>
                <w:rFonts w:ascii="Arial" w:hAnsi="Arial" w:cs="Arial"/>
                <w:b/>
                <w:noProof/>
                <w:sz w:val="12"/>
                <w:szCs w:val="12"/>
              </w:rPr>
              <w:drawing>
                <wp:inline distT="0" distB="0" distL="0" distR="0">
                  <wp:extent cx="489585" cy="489585"/>
                  <wp:effectExtent l="19050" t="0" r="5715" b="0"/>
                  <wp:docPr id="3" name="Imagem 0" descr="ASPP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0" descr="ASPP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9585" cy="4895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A4273" w:rsidRPr="00305C0F" w:rsidRDefault="00BA4273" w:rsidP="00BA4273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305C0F">
              <w:rPr>
                <w:rFonts w:ascii="Arial" w:hAnsi="Arial" w:cs="Arial"/>
                <w:b/>
                <w:sz w:val="16"/>
                <w:szCs w:val="16"/>
                <w:lang w:val="en-GB"/>
              </w:rPr>
              <w:t>ASPPM</w:t>
            </w:r>
          </w:p>
          <w:p w:rsidR="00BA4273" w:rsidRPr="00944F47" w:rsidRDefault="00BA4273" w:rsidP="00BA4273">
            <w:pPr>
              <w:ind w:right="90"/>
              <w:jc w:val="center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  <w:proofErr w:type="spellStart"/>
            <w:r w:rsidRPr="00944F47">
              <w:rPr>
                <w:rFonts w:ascii="Arial" w:hAnsi="Arial" w:cs="Arial"/>
                <w:b/>
                <w:sz w:val="12"/>
                <w:szCs w:val="12"/>
                <w:lang w:val="en-GB"/>
              </w:rPr>
              <w:t>Telf</w:t>
            </w:r>
            <w:proofErr w:type="spellEnd"/>
            <w:r w:rsidRPr="00944F47">
              <w:rPr>
                <w:rFonts w:ascii="Arial" w:hAnsi="Arial" w:cs="Arial"/>
                <w:b/>
                <w:sz w:val="12"/>
                <w:szCs w:val="12"/>
                <w:lang w:val="en-GB"/>
              </w:rPr>
              <w:t xml:space="preserve">  213 649 707</w:t>
            </w:r>
          </w:p>
          <w:p w:rsidR="00BA4273" w:rsidRPr="00944F47" w:rsidRDefault="00BA4273" w:rsidP="00BA4273">
            <w:pPr>
              <w:ind w:right="90"/>
              <w:jc w:val="center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  <w:r w:rsidRPr="00944F47">
              <w:rPr>
                <w:rFonts w:ascii="Arial" w:hAnsi="Arial" w:cs="Arial"/>
                <w:b/>
                <w:sz w:val="12"/>
                <w:szCs w:val="12"/>
                <w:lang w:val="en-GB"/>
              </w:rPr>
              <w:t>Fax  213 649 707</w:t>
            </w:r>
          </w:p>
          <w:p w:rsidR="00BA4273" w:rsidRPr="00944F47" w:rsidRDefault="008B24F6" w:rsidP="00BA4273">
            <w:pPr>
              <w:jc w:val="center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  <w:r w:rsidRPr="008B24F6">
              <w:rPr>
                <w:rFonts w:ascii="Arial" w:hAnsi="Arial" w:cs="Arial"/>
                <w:b/>
                <w:color w:val="0070C0"/>
                <w:sz w:val="12"/>
                <w:szCs w:val="12"/>
                <w:lang w:val="en-GB"/>
              </w:rPr>
              <w:t>geral@asppm.pt</w:t>
            </w:r>
          </w:p>
        </w:tc>
      </w:tr>
      <w:tr w:rsidR="00BA4273" w:rsidRPr="005B2C0C" w:rsidTr="00343BD4">
        <w:trPr>
          <w:trHeight w:val="1574"/>
        </w:trPr>
        <w:tc>
          <w:tcPr>
            <w:tcW w:w="1814" w:type="dxa"/>
            <w:vAlign w:val="center"/>
          </w:tcPr>
          <w:p w:rsidR="00BA4273" w:rsidRDefault="00E225E5" w:rsidP="00BA4273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>
              <w:rPr>
                <w:rFonts w:ascii="Arial" w:hAnsi="Arial" w:cs="Arial"/>
                <w:b/>
                <w:noProof/>
                <w:sz w:val="12"/>
                <w:szCs w:val="12"/>
              </w:rPr>
              <w:drawing>
                <wp:inline distT="0" distB="0" distL="0" distR="0">
                  <wp:extent cx="435610" cy="435610"/>
                  <wp:effectExtent l="19050" t="0" r="2540" b="0"/>
                  <wp:docPr id="4" name="Image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610" cy="4356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05C0F" w:rsidRPr="006D238C" w:rsidRDefault="00305C0F" w:rsidP="00BA4273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6D238C">
              <w:rPr>
                <w:rFonts w:ascii="Arial" w:hAnsi="Arial" w:cs="Arial"/>
                <w:b/>
                <w:sz w:val="16"/>
                <w:szCs w:val="16"/>
                <w:lang w:val="en-US"/>
              </w:rPr>
              <w:t>SCIF-SEF</w:t>
            </w:r>
          </w:p>
          <w:p w:rsidR="00BA4273" w:rsidRPr="00305C0F" w:rsidRDefault="00BA4273" w:rsidP="00BA4273">
            <w:pPr>
              <w:jc w:val="center"/>
              <w:rPr>
                <w:rFonts w:ascii="Arial" w:hAnsi="Arial" w:cs="Arial"/>
                <w:b/>
                <w:sz w:val="12"/>
                <w:szCs w:val="12"/>
                <w:lang w:val="en-US"/>
              </w:rPr>
            </w:pPr>
            <w:proofErr w:type="spellStart"/>
            <w:r w:rsidRPr="00064C0F">
              <w:rPr>
                <w:rFonts w:ascii="Arial" w:hAnsi="Arial" w:cs="Arial"/>
                <w:b/>
                <w:sz w:val="12"/>
                <w:szCs w:val="12"/>
                <w:lang w:val="en-GB"/>
              </w:rPr>
              <w:t>Telf</w:t>
            </w:r>
            <w:proofErr w:type="spellEnd"/>
            <w:r w:rsidRPr="00064C0F">
              <w:rPr>
                <w:rFonts w:ascii="Arial" w:hAnsi="Arial" w:cs="Arial"/>
                <w:b/>
                <w:sz w:val="12"/>
                <w:szCs w:val="12"/>
                <w:lang w:val="en-GB"/>
              </w:rPr>
              <w:t xml:space="preserve"> </w:t>
            </w:r>
            <w:r w:rsidR="00305C0F" w:rsidRPr="00305C0F">
              <w:rPr>
                <w:rStyle w:val="Forte"/>
                <w:rFonts w:ascii="Arial" w:hAnsi="Arial" w:cs="Arial"/>
                <w:sz w:val="12"/>
                <w:szCs w:val="12"/>
                <w:lang w:val="en-US"/>
              </w:rPr>
              <w:t>217 162 910</w:t>
            </w:r>
          </w:p>
          <w:p w:rsidR="00BA4273" w:rsidRPr="00064C0F" w:rsidRDefault="00BA4273" w:rsidP="00BA4273">
            <w:pPr>
              <w:jc w:val="center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  <w:r w:rsidRPr="00064C0F">
              <w:rPr>
                <w:rFonts w:ascii="Arial" w:hAnsi="Arial" w:cs="Arial"/>
                <w:b/>
                <w:sz w:val="12"/>
                <w:szCs w:val="12"/>
                <w:lang w:val="en-GB"/>
              </w:rPr>
              <w:t xml:space="preserve">Fax  </w:t>
            </w:r>
            <w:r w:rsidR="00305C0F" w:rsidRPr="00305C0F">
              <w:rPr>
                <w:rStyle w:val="Forte"/>
                <w:rFonts w:ascii="Arial" w:hAnsi="Arial" w:cs="Arial"/>
                <w:sz w:val="12"/>
                <w:szCs w:val="12"/>
                <w:lang w:val="en-US"/>
              </w:rPr>
              <w:t>217 162 910</w:t>
            </w:r>
          </w:p>
          <w:p w:rsidR="00BA4273" w:rsidRPr="000132B3" w:rsidRDefault="00F75C06" w:rsidP="000132B3">
            <w:pPr>
              <w:jc w:val="center"/>
              <w:rPr>
                <w:rFonts w:ascii="Arial" w:hAnsi="Arial" w:cs="Arial"/>
                <w:b/>
                <w:color w:val="0070C0"/>
                <w:sz w:val="12"/>
                <w:szCs w:val="12"/>
                <w:lang w:val="en-GB"/>
              </w:rPr>
            </w:pPr>
            <w:r>
              <w:fldChar w:fldCharType="begin"/>
            </w:r>
            <w:r w:rsidRPr="005B2C0C">
              <w:rPr>
                <w:lang w:val="en-US"/>
              </w:rPr>
              <w:instrText>HYPERLINK "mailto:scif@"</w:instrText>
            </w:r>
            <w:r>
              <w:fldChar w:fldCharType="separate"/>
            </w:r>
            <w:r w:rsidR="000132B3" w:rsidRPr="000132B3">
              <w:rPr>
                <w:rStyle w:val="Hiperligao"/>
                <w:rFonts w:ascii="Arial" w:hAnsi="Arial" w:cs="Arial"/>
                <w:b/>
                <w:color w:val="0070C0"/>
                <w:sz w:val="12"/>
                <w:szCs w:val="12"/>
                <w:u w:val="none"/>
                <w:lang w:val="en-US"/>
              </w:rPr>
              <w:t>scif@</w:t>
            </w:r>
            <w:r>
              <w:fldChar w:fldCharType="end"/>
            </w:r>
            <w:r w:rsidR="004F5309" w:rsidRPr="006D238C">
              <w:rPr>
                <w:rFonts w:ascii="Arial" w:hAnsi="Arial" w:cs="Arial"/>
                <w:b/>
                <w:color w:val="0070C0"/>
                <w:sz w:val="12"/>
                <w:szCs w:val="12"/>
                <w:lang w:val="en-US"/>
              </w:rPr>
              <w:t>sef.pt</w:t>
            </w:r>
          </w:p>
        </w:tc>
      </w:tr>
      <w:tr w:rsidR="00BA4273" w:rsidRPr="005B2C0C" w:rsidTr="00BA4273">
        <w:trPr>
          <w:trHeight w:val="1693"/>
        </w:trPr>
        <w:tc>
          <w:tcPr>
            <w:tcW w:w="1814" w:type="dxa"/>
            <w:vAlign w:val="center"/>
          </w:tcPr>
          <w:p w:rsidR="00BA4273" w:rsidRPr="00944F47" w:rsidRDefault="00343BD4" w:rsidP="00BA4273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944F47">
              <w:rPr>
                <w:rFonts w:ascii="Arial" w:hAnsi="Arial" w:cs="Arial"/>
                <w:b/>
                <w:sz w:val="12"/>
                <w:szCs w:val="12"/>
              </w:rPr>
              <w:object w:dxaOrig="1980" w:dyaOrig="3675">
                <v:shape id="_x0000_i1026" type="#_x0000_t75" style="width:36.85pt;height:56.55pt" o:ole="">
                  <v:imagedata r:id="rId13" o:title=""/>
                </v:shape>
                <o:OLEObject Type="Embed" ProgID="PBrush" ShapeID="_x0000_i1026" DrawAspect="Content" ObjectID="_1403692203" r:id="rId14"/>
              </w:object>
            </w:r>
          </w:p>
          <w:p w:rsidR="00BA4273" w:rsidRPr="00064C0F" w:rsidRDefault="00BA4273" w:rsidP="00BA4273">
            <w:pPr>
              <w:jc w:val="center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  <w:proofErr w:type="spellStart"/>
            <w:r w:rsidRPr="00064C0F">
              <w:rPr>
                <w:rFonts w:ascii="Arial" w:hAnsi="Arial" w:cs="Arial"/>
                <w:b/>
                <w:sz w:val="12"/>
                <w:szCs w:val="12"/>
                <w:lang w:val="en-GB"/>
              </w:rPr>
              <w:t>Telf</w:t>
            </w:r>
            <w:proofErr w:type="spellEnd"/>
            <w:r w:rsidRPr="00064C0F">
              <w:rPr>
                <w:rFonts w:ascii="Arial" w:hAnsi="Arial" w:cs="Arial"/>
                <w:b/>
                <w:sz w:val="12"/>
                <w:szCs w:val="12"/>
                <w:lang w:val="en-GB"/>
              </w:rPr>
              <w:t xml:space="preserve">  213 536 234</w:t>
            </w:r>
          </w:p>
          <w:p w:rsidR="00BA4273" w:rsidRPr="00064C0F" w:rsidRDefault="00BA4273" w:rsidP="00BA4273">
            <w:pPr>
              <w:jc w:val="center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  <w:r w:rsidRPr="00064C0F">
              <w:rPr>
                <w:rFonts w:ascii="Arial" w:hAnsi="Arial" w:cs="Arial"/>
                <w:b/>
                <w:sz w:val="12"/>
                <w:szCs w:val="12"/>
                <w:lang w:val="en-GB"/>
              </w:rPr>
              <w:t xml:space="preserve">Fax  </w:t>
            </w:r>
            <w:r w:rsidRPr="00064C0F">
              <w:rPr>
                <w:rFonts w:ascii="Century Gothic" w:hAnsi="Century Gothic"/>
                <w:sz w:val="12"/>
                <w:szCs w:val="12"/>
                <w:lang w:val="en-GB"/>
              </w:rPr>
              <w:t>213504809</w:t>
            </w:r>
          </w:p>
          <w:p w:rsidR="00BA4273" w:rsidRPr="000B6C73" w:rsidRDefault="00BA4273" w:rsidP="00BA4273">
            <w:pPr>
              <w:jc w:val="center"/>
              <w:rPr>
                <w:rFonts w:ascii="Arial" w:hAnsi="Arial" w:cs="Arial"/>
                <w:b/>
                <w:bCs/>
                <w:color w:val="0070C0"/>
                <w:sz w:val="12"/>
                <w:szCs w:val="12"/>
                <w:lang w:val="en-GB"/>
              </w:rPr>
            </w:pPr>
            <w:bookmarkStart w:id="1" w:name="OLE_LINK22"/>
            <w:bookmarkStart w:id="2" w:name="OLE_LINK23"/>
            <w:r w:rsidRPr="000B6C73">
              <w:rPr>
                <w:rFonts w:ascii="Arial" w:hAnsi="Arial" w:cs="Arial"/>
                <w:b/>
                <w:bCs/>
                <w:color w:val="0070C0"/>
                <w:sz w:val="12"/>
                <w:szCs w:val="12"/>
                <w:lang w:val="en-GB"/>
              </w:rPr>
              <w:t>correiosncgp@netcabo.p</w:t>
            </w:r>
            <w:bookmarkEnd w:id="1"/>
            <w:bookmarkEnd w:id="2"/>
            <w:r w:rsidRPr="000B6C73">
              <w:rPr>
                <w:rFonts w:ascii="Arial" w:hAnsi="Arial" w:cs="Arial"/>
                <w:b/>
                <w:bCs/>
                <w:color w:val="0070C0"/>
                <w:sz w:val="12"/>
                <w:szCs w:val="12"/>
                <w:lang w:val="en-GB"/>
              </w:rPr>
              <w:t xml:space="preserve">t </w:t>
            </w:r>
          </w:p>
        </w:tc>
      </w:tr>
    </w:tbl>
    <w:p w:rsidR="00944F47" w:rsidRPr="00064C0F" w:rsidRDefault="00944F47" w:rsidP="00BA4273">
      <w:pPr>
        <w:ind w:left="436" w:right="6824"/>
        <w:rPr>
          <w:rFonts w:ascii="Arial" w:hAnsi="Arial" w:cs="Arial"/>
          <w:i/>
          <w:sz w:val="14"/>
          <w:szCs w:val="14"/>
          <w:lang w:val="en-GB"/>
        </w:rPr>
      </w:pPr>
    </w:p>
    <w:p w:rsidR="00944F47" w:rsidRPr="00064C0F" w:rsidRDefault="00944F47" w:rsidP="00083025">
      <w:pPr>
        <w:tabs>
          <w:tab w:val="left" w:pos="1256"/>
          <w:tab w:val="left" w:pos="4940"/>
        </w:tabs>
        <w:rPr>
          <w:rFonts w:ascii="Arial" w:hAnsi="Arial" w:cs="Arial"/>
          <w:sz w:val="14"/>
          <w:szCs w:val="14"/>
          <w:lang w:val="en-GB"/>
        </w:rPr>
      </w:pPr>
    </w:p>
    <w:sectPr w:rsidR="00944F47" w:rsidRPr="00064C0F" w:rsidSect="00FD62B4">
      <w:headerReference w:type="even" r:id="rId15"/>
      <w:headerReference w:type="default" r:id="rId16"/>
      <w:footerReference w:type="even" r:id="rId17"/>
      <w:footerReference w:type="default" r:id="rId18"/>
      <w:pgSz w:w="11906" w:h="16838"/>
      <w:pgMar w:top="1952" w:right="1274" w:bottom="1135" w:left="284" w:header="0" w:footer="14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611D" w:rsidRDefault="0019611D">
      <w:r>
        <w:separator/>
      </w:r>
    </w:p>
  </w:endnote>
  <w:endnote w:type="continuationSeparator" w:id="0">
    <w:p w:rsidR="0019611D" w:rsidRDefault="001961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5998" w:rsidRDefault="00037DDC">
    <w:r>
      <w:cr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7279" w:rsidRDefault="00FD45E3" w:rsidP="00FD45E3">
    <w:pPr>
      <w:pStyle w:val="Rodap"/>
      <w:tabs>
        <w:tab w:val="left" w:pos="4336"/>
      </w:tabs>
      <w:rPr>
        <w:rFonts w:ascii="Arial" w:hAnsi="Arial" w:cs="Arial"/>
        <w:bCs/>
        <w:sz w:val="20"/>
        <w:szCs w:val="20"/>
      </w:rPr>
    </w:pPr>
    <w:r>
      <w:rPr>
        <w:rFonts w:ascii="Arial" w:hAnsi="Arial" w:cs="Arial"/>
        <w:bCs/>
        <w:sz w:val="20"/>
        <w:szCs w:val="20"/>
      </w:rPr>
      <w:tab/>
    </w:r>
    <w:r>
      <w:rPr>
        <w:rFonts w:ascii="Arial" w:hAnsi="Arial" w:cs="Arial"/>
        <w:bCs/>
        <w:sz w:val="20"/>
        <w:szCs w:val="20"/>
      </w:rPr>
      <w:tab/>
    </w:r>
  </w:p>
  <w:p w:rsidR="00FD45E3" w:rsidRPr="00FD45E3" w:rsidRDefault="00FD45E3" w:rsidP="00817279">
    <w:pPr>
      <w:pStyle w:val="Rodap"/>
      <w:jc w:val="center"/>
      <w:rPr>
        <w:rFonts w:ascii="Arial" w:hAnsi="Arial" w:cs="Arial"/>
        <w:b/>
        <w:color w:val="365F91"/>
        <w:sz w:val="18"/>
        <w:szCs w:val="18"/>
      </w:rPr>
    </w:pPr>
    <w:r w:rsidRPr="00FD45E3">
      <w:rPr>
        <w:rFonts w:ascii="Arial" w:hAnsi="Arial" w:cs="Arial"/>
        <w:b/>
        <w:color w:val="365F91"/>
        <w:sz w:val="18"/>
        <w:szCs w:val="18"/>
      </w:rPr>
      <w:t xml:space="preserve">Av. Santa Joana Princesa, 2 – 1700-357 Lisboa </w:t>
    </w:r>
  </w:p>
  <w:p w:rsidR="00FD45E3" w:rsidRPr="00FD45E3" w:rsidRDefault="00FD45E3" w:rsidP="00817279">
    <w:pPr>
      <w:pStyle w:val="Rodap"/>
      <w:jc w:val="center"/>
      <w:rPr>
        <w:rFonts w:ascii="Arial" w:hAnsi="Arial" w:cs="Arial"/>
        <w:b/>
        <w:color w:val="365F91"/>
        <w:sz w:val="18"/>
        <w:szCs w:val="18"/>
      </w:rPr>
    </w:pPr>
    <w:r w:rsidRPr="00FD45E3">
      <w:rPr>
        <w:rFonts w:ascii="Arial" w:hAnsi="Arial" w:cs="Arial"/>
        <w:b/>
        <w:color w:val="365F91"/>
        <w:sz w:val="18"/>
        <w:szCs w:val="18"/>
      </w:rPr>
      <w:t>Tel. 213475394/</w:t>
    </w:r>
    <w:r w:rsidR="00E06AAE" w:rsidRPr="00FD45E3">
      <w:rPr>
        <w:rFonts w:ascii="Arial" w:hAnsi="Arial" w:cs="Arial"/>
        <w:b/>
        <w:color w:val="365F91"/>
        <w:sz w:val="18"/>
        <w:szCs w:val="18"/>
      </w:rPr>
      <w:t xml:space="preserve">5 </w:t>
    </w:r>
    <w:proofErr w:type="gramStart"/>
    <w:r w:rsidR="00E06AAE" w:rsidRPr="00FD45E3">
      <w:rPr>
        <w:rFonts w:ascii="Arial" w:hAnsi="Arial" w:cs="Arial"/>
        <w:b/>
        <w:color w:val="365F91"/>
        <w:sz w:val="18"/>
        <w:szCs w:val="18"/>
      </w:rPr>
      <w:t>Fax</w:t>
    </w:r>
    <w:proofErr w:type="gramEnd"/>
    <w:r w:rsidRPr="00FD45E3">
      <w:rPr>
        <w:rFonts w:ascii="Arial" w:hAnsi="Arial" w:cs="Arial"/>
        <w:b/>
        <w:color w:val="365F91"/>
        <w:sz w:val="18"/>
        <w:szCs w:val="18"/>
      </w:rPr>
      <w:t xml:space="preserve"> 213475493</w:t>
    </w:r>
  </w:p>
  <w:p w:rsidR="004877EB" w:rsidRPr="004877EB" w:rsidRDefault="00F75C06" w:rsidP="00817279">
    <w:pPr>
      <w:pStyle w:val="Rodap"/>
      <w:jc w:val="center"/>
      <w:rPr>
        <w:color w:val="365F91"/>
        <w:sz w:val="28"/>
        <w:szCs w:val="28"/>
      </w:rPr>
    </w:pPr>
    <w:hyperlink r:id="rId1" w:history="1">
      <w:r w:rsidR="004877EB" w:rsidRPr="004877EB">
        <w:rPr>
          <w:rStyle w:val="Hiperligao"/>
          <w:color w:val="365F91"/>
          <w:sz w:val="28"/>
          <w:szCs w:val="28"/>
        </w:rPr>
        <w:t>www.coperpol.com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611D" w:rsidRDefault="0019611D">
      <w:r>
        <w:separator/>
      </w:r>
    </w:p>
  </w:footnote>
  <w:footnote w:type="continuationSeparator" w:id="0">
    <w:p w:rsidR="0019611D" w:rsidRDefault="001961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5998" w:rsidRDefault="00037DDC">
    <w:r>
      <w:c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7DC5" w:rsidRDefault="00E225E5" w:rsidP="00272496">
    <w:pPr>
      <w:pStyle w:val="Cabealho"/>
      <w:tabs>
        <w:tab w:val="clear" w:pos="4252"/>
        <w:tab w:val="clear" w:pos="8504"/>
        <w:tab w:val="left" w:pos="1843"/>
      </w:tabs>
      <w:ind w:right="566"/>
      <w:rPr>
        <w:rFonts w:ascii="Verdana" w:hAnsi="Verdana" w:cs="Arial"/>
        <w:b/>
        <w:bCs/>
        <w:color w:val="1F497D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183515</wp:posOffset>
          </wp:positionH>
          <wp:positionV relativeFrom="paragraph">
            <wp:posOffset>79375</wp:posOffset>
          </wp:positionV>
          <wp:extent cx="1217930" cy="1174115"/>
          <wp:effectExtent l="19050" t="0" r="1270" b="0"/>
          <wp:wrapSquare wrapText="bothSides"/>
          <wp:docPr id="1" name="Imagem 6" descr="cc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6" descr="cc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7930" cy="11741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517DC5" w:rsidRDefault="00517DC5" w:rsidP="001006DB">
    <w:pPr>
      <w:pStyle w:val="Cabealho"/>
      <w:tabs>
        <w:tab w:val="clear" w:pos="4252"/>
        <w:tab w:val="clear" w:pos="8504"/>
        <w:tab w:val="left" w:pos="1843"/>
      </w:tabs>
      <w:ind w:left="1701" w:right="566"/>
      <w:jc w:val="center"/>
      <w:rPr>
        <w:rFonts w:ascii="Verdana" w:hAnsi="Verdana" w:cs="Arial"/>
        <w:b/>
        <w:bCs/>
        <w:color w:val="1F497D"/>
      </w:rPr>
    </w:pPr>
  </w:p>
  <w:p w:rsidR="00272496" w:rsidRPr="00272496" w:rsidRDefault="00625B64" w:rsidP="00272496">
    <w:pPr>
      <w:pStyle w:val="Cabealho"/>
      <w:tabs>
        <w:tab w:val="clear" w:pos="4252"/>
        <w:tab w:val="clear" w:pos="8504"/>
        <w:tab w:val="left" w:pos="1843"/>
      </w:tabs>
      <w:ind w:left="1701" w:right="566" w:firstLine="426"/>
      <w:jc w:val="center"/>
      <w:rPr>
        <w:rFonts w:ascii="Cambria" w:hAnsi="Cambria" w:cs="Arial"/>
        <w:b/>
        <w:bCs/>
        <w:color w:val="1F497D"/>
        <w:sz w:val="36"/>
        <w:szCs w:val="36"/>
      </w:rPr>
    </w:pPr>
    <w:r w:rsidRPr="00272496">
      <w:rPr>
        <w:rFonts w:ascii="Cambria" w:hAnsi="Cambria" w:cs="Arial"/>
        <w:b/>
        <w:bCs/>
        <w:color w:val="1F497D"/>
        <w:sz w:val="36"/>
        <w:szCs w:val="36"/>
      </w:rPr>
      <w:t xml:space="preserve">Comissão Coordenadora Permanente </w:t>
    </w:r>
  </w:p>
  <w:p w:rsidR="00272496" w:rsidRPr="00272496" w:rsidRDefault="00625B64" w:rsidP="00272496">
    <w:pPr>
      <w:pStyle w:val="Cabealho"/>
      <w:tabs>
        <w:tab w:val="clear" w:pos="4252"/>
        <w:tab w:val="clear" w:pos="8504"/>
        <w:tab w:val="left" w:pos="1843"/>
      </w:tabs>
      <w:ind w:left="1701" w:right="566" w:firstLine="426"/>
      <w:jc w:val="center"/>
      <w:rPr>
        <w:rFonts w:ascii="Cambria" w:hAnsi="Cambria" w:cs="Arial"/>
        <w:bCs/>
        <w:color w:val="1F497D"/>
        <w:sz w:val="28"/>
        <w:szCs w:val="28"/>
      </w:rPr>
    </w:pPr>
    <w:proofErr w:type="gramStart"/>
    <w:r w:rsidRPr="00272496">
      <w:rPr>
        <w:rFonts w:ascii="Cambria" w:hAnsi="Cambria" w:cs="Arial"/>
        <w:bCs/>
        <w:color w:val="1F497D"/>
        <w:sz w:val="28"/>
        <w:szCs w:val="28"/>
      </w:rPr>
      <w:t>dos</w:t>
    </w:r>
    <w:proofErr w:type="gramEnd"/>
    <w:r w:rsidRPr="00272496">
      <w:rPr>
        <w:rFonts w:ascii="Cambria" w:hAnsi="Cambria" w:cs="Arial"/>
        <w:bCs/>
        <w:color w:val="1F497D"/>
        <w:sz w:val="28"/>
        <w:szCs w:val="28"/>
      </w:rPr>
      <w:t xml:space="preserve"> Sindicatos </w:t>
    </w:r>
    <w:r w:rsidR="001006DB" w:rsidRPr="00272496">
      <w:rPr>
        <w:rFonts w:ascii="Cambria" w:hAnsi="Cambria" w:cs="Arial"/>
        <w:bCs/>
        <w:color w:val="1F497D"/>
        <w:sz w:val="28"/>
        <w:szCs w:val="28"/>
      </w:rPr>
      <w:t>e Associações</w:t>
    </w:r>
    <w:r w:rsidRPr="00272496">
      <w:rPr>
        <w:rFonts w:ascii="Cambria" w:hAnsi="Cambria" w:cs="Arial"/>
        <w:bCs/>
        <w:color w:val="1F497D"/>
        <w:sz w:val="28"/>
        <w:szCs w:val="28"/>
      </w:rPr>
      <w:t xml:space="preserve"> dos Profissionais </w:t>
    </w:r>
  </w:p>
  <w:p w:rsidR="00ED0754" w:rsidRPr="00272496" w:rsidRDefault="00625B64" w:rsidP="00272496">
    <w:pPr>
      <w:pStyle w:val="Cabealho"/>
      <w:tabs>
        <w:tab w:val="clear" w:pos="4252"/>
        <w:tab w:val="clear" w:pos="8504"/>
        <w:tab w:val="left" w:pos="1843"/>
      </w:tabs>
      <w:ind w:left="1701" w:right="566" w:firstLine="426"/>
      <w:jc w:val="center"/>
      <w:rPr>
        <w:rFonts w:ascii="Cambria" w:hAnsi="Cambria" w:cs="Arial"/>
        <w:b/>
        <w:bCs/>
        <w:color w:val="1F497D"/>
        <w:sz w:val="28"/>
        <w:szCs w:val="28"/>
      </w:rPr>
    </w:pPr>
    <w:proofErr w:type="gramStart"/>
    <w:r w:rsidRPr="00272496">
      <w:rPr>
        <w:rFonts w:ascii="Cambria" w:hAnsi="Cambria" w:cs="Arial"/>
        <w:bCs/>
        <w:color w:val="1F497D"/>
        <w:sz w:val="28"/>
        <w:szCs w:val="28"/>
      </w:rPr>
      <w:t>das</w:t>
    </w:r>
    <w:proofErr w:type="gramEnd"/>
    <w:r w:rsidRPr="00272496">
      <w:rPr>
        <w:rFonts w:ascii="Cambria" w:hAnsi="Cambria" w:cs="Arial"/>
        <w:bCs/>
        <w:color w:val="1F497D"/>
        <w:sz w:val="28"/>
        <w:szCs w:val="28"/>
      </w:rPr>
      <w:t xml:space="preserve"> Forças e Serviços</w:t>
    </w:r>
    <w:r w:rsidR="00272496" w:rsidRPr="00272496">
      <w:rPr>
        <w:rFonts w:ascii="Cambria" w:hAnsi="Cambria" w:cs="Arial"/>
        <w:bCs/>
        <w:color w:val="1F497D"/>
        <w:sz w:val="28"/>
        <w:szCs w:val="28"/>
      </w:rPr>
      <w:t xml:space="preserve"> </w:t>
    </w:r>
    <w:r w:rsidR="001006DB" w:rsidRPr="00272496">
      <w:rPr>
        <w:rFonts w:ascii="Cambria" w:hAnsi="Cambria" w:cs="Arial"/>
        <w:bCs/>
        <w:color w:val="1F497D"/>
        <w:sz w:val="28"/>
        <w:szCs w:val="28"/>
      </w:rPr>
      <w:t>d</w:t>
    </w:r>
    <w:r w:rsidRPr="00272496">
      <w:rPr>
        <w:rFonts w:ascii="Cambria" w:hAnsi="Cambria" w:cs="Arial"/>
        <w:bCs/>
        <w:color w:val="1F497D"/>
        <w:sz w:val="28"/>
        <w:szCs w:val="28"/>
      </w:rPr>
      <w:t>e</w:t>
    </w:r>
    <w:r w:rsidR="001006DB" w:rsidRPr="00272496">
      <w:rPr>
        <w:rFonts w:ascii="Cambria" w:hAnsi="Cambria"/>
        <w:sz w:val="28"/>
        <w:szCs w:val="28"/>
      </w:rPr>
      <w:t xml:space="preserve"> </w:t>
    </w:r>
    <w:r w:rsidRPr="00272496">
      <w:rPr>
        <w:rFonts w:ascii="Cambria" w:hAnsi="Cambria" w:cs="Arial"/>
        <w:bCs/>
        <w:color w:val="1F497D"/>
        <w:sz w:val="28"/>
        <w:szCs w:val="28"/>
      </w:rPr>
      <w:t>Segurança</w:t>
    </w:r>
    <w:r w:rsidRPr="00272496">
      <w:rPr>
        <w:rFonts w:ascii="Cambria" w:hAnsi="Cambria" w:cs="Arial"/>
        <w:b/>
        <w:bCs/>
        <w:color w:val="1F497D"/>
        <w:sz w:val="28"/>
        <w:szCs w:val="28"/>
      </w:rPr>
      <w:t xml:space="preserve"> - </w:t>
    </w:r>
    <w:r w:rsidRPr="00FD70FA">
      <w:rPr>
        <w:rFonts w:ascii="Cambria" w:hAnsi="Cambria" w:cs="Arial"/>
        <w:b/>
        <w:bCs/>
        <w:color w:val="1F497D"/>
        <w:sz w:val="32"/>
        <w:szCs w:val="32"/>
      </w:rPr>
      <w:t>CCP</w:t>
    </w:r>
  </w:p>
  <w:p w:rsidR="00ED0754" w:rsidRDefault="00ED0754" w:rsidP="00D376CB">
    <w:pPr>
      <w:pStyle w:val="Cabealho"/>
      <w:tabs>
        <w:tab w:val="clear" w:pos="4252"/>
        <w:tab w:val="clear" w:pos="8504"/>
      </w:tabs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7C8"/>
    <w:multiLevelType w:val="multilevel"/>
    <w:tmpl w:val="5D94883E"/>
    <w:lvl w:ilvl="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D74E06"/>
    <w:multiLevelType w:val="hybridMultilevel"/>
    <w:tmpl w:val="18FCED36"/>
    <w:lvl w:ilvl="0" w:tplc="08160005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">
    <w:nsid w:val="107931EA"/>
    <w:multiLevelType w:val="hybridMultilevel"/>
    <w:tmpl w:val="24C4DAC2"/>
    <w:lvl w:ilvl="0" w:tplc="55842A6A">
      <w:start w:val="1"/>
      <w:numFmt w:val="bullet"/>
      <w:lvlText w:val=""/>
      <w:lvlJc w:val="left"/>
      <w:pPr>
        <w:ind w:left="436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">
    <w:nsid w:val="13D87359"/>
    <w:multiLevelType w:val="hybridMultilevel"/>
    <w:tmpl w:val="C5D2B488"/>
    <w:lvl w:ilvl="0" w:tplc="0816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19993471"/>
    <w:multiLevelType w:val="hybridMultilevel"/>
    <w:tmpl w:val="84042590"/>
    <w:lvl w:ilvl="0" w:tplc="08160017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5">
    <w:nsid w:val="1D42250A"/>
    <w:multiLevelType w:val="hybridMultilevel"/>
    <w:tmpl w:val="5D94883E"/>
    <w:lvl w:ilvl="0" w:tplc="A8FC3C9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7E83BA2"/>
    <w:multiLevelType w:val="hybridMultilevel"/>
    <w:tmpl w:val="D514037E"/>
    <w:lvl w:ilvl="0" w:tplc="08160017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7">
    <w:nsid w:val="2A2B78B6"/>
    <w:multiLevelType w:val="hybridMultilevel"/>
    <w:tmpl w:val="706081D0"/>
    <w:lvl w:ilvl="0" w:tplc="081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A617743"/>
    <w:multiLevelType w:val="hybridMultilevel"/>
    <w:tmpl w:val="1E003DF2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EE0741D"/>
    <w:multiLevelType w:val="hybridMultilevel"/>
    <w:tmpl w:val="906E616E"/>
    <w:lvl w:ilvl="0" w:tplc="97587018">
      <w:start w:val="1"/>
      <w:numFmt w:val="decimal"/>
      <w:lvlText w:val="%1."/>
      <w:lvlJc w:val="left"/>
      <w:pPr>
        <w:ind w:left="84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4575EB"/>
    <w:multiLevelType w:val="hybridMultilevel"/>
    <w:tmpl w:val="8252F3B6"/>
    <w:lvl w:ilvl="0" w:tplc="847C2B4C">
      <w:start w:val="117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  <w:b w:val="0"/>
      </w:rPr>
    </w:lvl>
    <w:lvl w:ilvl="1" w:tplc="0816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>
    <w:nsid w:val="34B25731"/>
    <w:multiLevelType w:val="hybridMultilevel"/>
    <w:tmpl w:val="875419E4"/>
    <w:lvl w:ilvl="0" w:tplc="0816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63E2BCF"/>
    <w:multiLevelType w:val="hybridMultilevel"/>
    <w:tmpl w:val="BDF4E74E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7A0269C"/>
    <w:multiLevelType w:val="hybridMultilevel"/>
    <w:tmpl w:val="1CC030C6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13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5AF205B"/>
    <w:multiLevelType w:val="hybridMultilevel"/>
    <w:tmpl w:val="1C402860"/>
    <w:lvl w:ilvl="0" w:tplc="0816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34229B"/>
    <w:multiLevelType w:val="hybridMultilevel"/>
    <w:tmpl w:val="6B9C9A42"/>
    <w:lvl w:ilvl="0" w:tplc="081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4366076"/>
    <w:multiLevelType w:val="hybridMultilevel"/>
    <w:tmpl w:val="BB30A268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E5357A"/>
    <w:multiLevelType w:val="hybridMultilevel"/>
    <w:tmpl w:val="99E45842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82374D4"/>
    <w:multiLevelType w:val="hybridMultilevel"/>
    <w:tmpl w:val="9AB453DE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BE0634"/>
    <w:multiLevelType w:val="hybridMultilevel"/>
    <w:tmpl w:val="BEC651DA"/>
    <w:lvl w:ilvl="0" w:tplc="97587018">
      <w:start w:val="1"/>
      <w:numFmt w:val="decimal"/>
      <w:lvlText w:val="%1."/>
      <w:lvlJc w:val="left"/>
      <w:pPr>
        <w:ind w:left="84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560" w:hanging="360"/>
      </w:pPr>
    </w:lvl>
    <w:lvl w:ilvl="2" w:tplc="0816001B" w:tentative="1">
      <w:start w:val="1"/>
      <w:numFmt w:val="lowerRoman"/>
      <w:lvlText w:val="%3."/>
      <w:lvlJc w:val="right"/>
      <w:pPr>
        <w:ind w:left="2280" w:hanging="180"/>
      </w:pPr>
    </w:lvl>
    <w:lvl w:ilvl="3" w:tplc="0816000F" w:tentative="1">
      <w:start w:val="1"/>
      <w:numFmt w:val="decimal"/>
      <w:lvlText w:val="%4."/>
      <w:lvlJc w:val="left"/>
      <w:pPr>
        <w:ind w:left="3000" w:hanging="360"/>
      </w:pPr>
    </w:lvl>
    <w:lvl w:ilvl="4" w:tplc="08160019" w:tentative="1">
      <w:start w:val="1"/>
      <w:numFmt w:val="lowerLetter"/>
      <w:lvlText w:val="%5."/>
      <w:lvlJc w:val="left"/>
      <w:pPr>
        <w:ind w:left="3720" w:hanging="360"/>
      </w:pPr>
    </w:lvl>
    <w:lvl w:ilvl="5" w:tplc="0816001B" w:tentative="1">
      <w:start w:val="1"/>
      <w:numFmt w:val="lowerRoman"/>
      <w:lvlText w:val="%6."/>
      <w:lvlJc w:val="right"/>
      <w:pPr>
        <w:ind w:left="4440" w:hanging="180"/>
      </w:pPr>
    </w:lvl>
    <w:lvl w:ilvl="6" w:tplc="0816000F" w:tentative="1">
      <w:start w:val="1"/>
      <w:numFmt w:val="decimal"/>
      <w:lvlText w:val="%7."/>
      <w:lvlJc w:val="left"/>
      <w:pPr>
        <w:ind w:left="5160" w:hanging="360"/>
      </w:pPr>
    </w:lvl>
    <w:lvl w:ilvl="7" w:tplc="08160019" w:tentative="1">
      <w:start w:val="1"/>
      <w:numFmt w:val="lowerLetter"/>
      <w:lvlText w:val="%8."/>
      <w:lvlJc w:val="left"/>
      <w:pPr>
        <w:ind w:left="5880" w:hanging="360"/>
      </w:pPr>
    </w:lvl>
    <w:lvl w:ilvl="8" w:tplc="0816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0">
    <w:nsid w:val="5F685746"/>
    <w:multiLevelType w:val="hybridMultilevel"/>
    <w:tmpl w:val="B540030C"/>
    <w:lvl w:ilvl="0" w:tplc="D952E00E">
      <w:start w:val="1"/>
      <w:numFmt w:val="decimal"/>
      <w:lvlText w:val="%1."/>
      <w:lvlJc w:val="left"/>
      <w:pPr>
        <w:tabs>
          <w:tab w:val="num" w:pos="2134"/>
        </w:tabs>
        <w:ind w:left="2134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510"/>
        </w:tabs>
        <w:ind w:left="151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230"/>
        </w:tabs>
        <w:ind w:left="223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950"/>
        </w:tabs>
        <w:ind w:left="295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70"/>
        </w:tabs>
        <w:ind w:left="367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90"/>
        </w:tabs>
        <w:ind w:left="439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110"/>
        </w:tabs>
        <w:ind w:left="511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830"/>
        </w:tabs>
        <w:ind w:left="583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550"/>
        </w:tabs>
        <w:ind w:left="6550" w:hanging="180"/>
      </w:pPr>
    </w:lvl>
  </w:abstractNum>
  <w:abstractNum w:abstractNumId="21">
    <w:nsid w:val="689B5111"/>
    <w:multiLevelType w:val="multilevel"/>
    <w:tmpl w:val="875419E4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D1A2EE2"/>
    <w:multiLevelType w:val="hybridMultilevel"/>
    <w:tmpl w:val="AB8491C4"/>
    <w:lvl w:ilvl="0" w:tplc="97587018">
      <w:start w:val="1"/>
      <w:numFmt w:val="decimal"/>
      <w:lvlText w:val="%1."/>
      <w:lvlJc w:val="left"/>
      <w:pPr>
        <w:ind w:left="1008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608" w:hanging="360"/>
      </w:pPr>
    </w:lvl>
    <w:lvl w:ilvl="2" w:tplc="0816001B" w:tentative="1">
      <w:start w:val="1"/>
      <w:numFmt w:val="lowerRoman"/>
      <w:lvlText w:val="%3."/>
      <w:lvlJc w:val="right"/>
      <w:pPr>
        <w:ind w:left="2328" w:hanging="180"/>
      </w:pPr>
    </w:lvl>
    <w:lvl w:ilvl="3" w:tplc="0816000F" w:tentative="1">
      <w:start w:val="1"/>
      <w:numFmt w:val="decimal"/>
      <w:lvlText w:val="%4."/>
      <w:lvlJc w:val="left"/>
      <w:pPr>
        <w:ind w:left="3048" w:hanging="360"/>
      </w:pPr>
    </w:lvl>
    <w:lvl w:ilvl="4" w:tplc="08160019" w:tentative="1">
      <w:start w:val="1"/>
      <w:numFmt w:val="lowerLetter"/>
      <w:lvlText w:val="%5."/>
      <w:lvlJc w:val="left"/>
      <w:pPr>
        <w:ind w:left="3768" w:hanging="360"/>
      </w:pPr>
    </w:lvl>
    <w:lvl w:ilvl="5" w:tplc="0816001B" w:tentative="1">
      <w:start w:val="1"/>
      <w:numFmt w:val="lowerRoman"/>
      <w:lvlText w:val="%6."/>
      <w:lvlJc w:val="right"/>
      <w:pPr>
        <w:ind w:left="4488" w:hanging="180"/>
      </w:pPr>
    </w:lvl>
    <w:lvl w:ilvl="6" w:tplc="0816000F" w:tentative="1">
      <w:start w:val="1"/>
      <w:numFmt w:val="decimal"/>
      <w:lvlText w:val="%7."/>
      <w:lvlJc w:val="left"/>
      <w:pPr>
        <w:ind w:left="5208" w:hanging="360"/>
      </w:pPr>
    </w:lvl>
    <w:lvl w:ilvl="7" w:tplc="08160019" w:tentative="1">
      <w:start w:val="1"/>
      <w:numFmt w:val="lowerLetter"/>
      <w:lvlText w:val="%8."/>
      <w:lvlJc w:val="left"/>
      <w:pPr>
        <w:ind w:left="5928" w:hanging="360"/>
      </w:pPr>
    </w:lvl>
    <w:lvl w:ilvl="8" w:tplc="0816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17"/>
  </w:num>
  <w:num w:numId="2">
    <w:abstractNumId w:val="5"/>
  </w:num>
  <w:num w:numId="3">
    <w:abstractNumId w:val="0"/>
  </w:num>
  <w:num w:numId="4">
    <w:abstractNumId w:val="12"/>
  </w:num>
  <w:num w:numId="5">
    <w:abstractNumId w:val="4"/>
  </w:num>
  <w:num w:numId="6">
    <w:abstractNumId w:val="1"/>
  </w:num>
  <w:num w:numId="7">
    <w:abstractNumId w:val="6"/>
  </w:num>
  <w:num w:numId="8">
    <w:abstractNumId w:val="3"/>
  </w:num>
  <w:num w:numId="9">
    <w:abstractNumId w:val="10"/>
  </w:num>
  <w:num w:numId="10">
    <w:abstractNumId w:val="7"/>
  </w:num>
  <w:num w:numId="11">
    <w:abstractNumId w:val="11"/>
  </w:num>
  <w:num w:numId="12">
    <w:abstractNumId w:val="21"/>
  </w:num>
  <w:num w:numId="13">
    <w:abstractNumId w:val="15"/>
  </w:num>
  <w:num w:numId="14">
    <w:abstractNumId w:val="8"/>
  </w:num>
  <w:num w:numId="15">
    <w:abstractNumId w:val="20"/>
  </w:num>
  <w:num w:numId="16">
    <w:abstractNumId w:val="2"/>
  </w:num>
  <w:num w:numId="17">
    <w:abstractNumId w:val="19"/>
  </w:num>
  <w:num w:numId="18">
    <w:abstractNumId w:val="22"/>
  </w:num>
  <w:num w:numId="19">
    <w:abstractNumId w:val="9"/>
  </w:num>
  <w:num w:numId="20">
    <w:abstractNumId w:val="14"/>
  </w:num>
  <w:num w:numId="21">
    <w:abstractNumId w:val="13"/>
  </w:num>
  <w:num w:numId="22">
    <w:abstractNumId w:val="16"/>
  </w:num>
  <w:num w:numId="23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embedSystemFonts/>
  <w:proofState w:spelling="clean" w:grammar="clean"/>
  <w:stylePaneFormatFilter w:val="3F01"/>
  <w:defaultTabStop w:val="708"/>
  <w:hyphenationZone w:val="425"/>
  <w:drawingGridHorizontalSpacing w:val="181"/>
  <w:drawingGridVerticalSpacing w:val="181"/>
  <w:doNotUseMarginsForDrawingGridOrigin/>
  <w:drawingGridHorizontalOrigin w:val="902"/>
  <w:drawingGridVerticalOrigin w:val="1418"/>
  <w:noPunctuationKerning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ED0754"/>
    <w:rsid w:val="000132B3"/>
    <w:rsid w:val="000251AE"/>
    <w:rsid w:val="00030E4A"/>
    <w:rsid w:val="00037DDC"/>
    <w:rsid w:val="0004547A"/>
    <w:rsid w:val="00064C0F"/>
    <w:rsid w:val="0007564B"/>
    <w:rsid w:val="000809FA"/>
    <w:rsid w:val="00081F70"/>
    <w:rsid w:val="00083025"/>
    <w:rsid w:val="000A05D8"/>
    <w:rsid w:val="000B6C73"/>
    <w:rsid w:val="000F1493"/>
    <w:rsid w:val="001006DB"/>
    <w:rsid w:val="00104FA3"/>
    <w:rsid w:val="00107B56"/>
    <w:rsid w:val="00123592"/>
    <w:rsid w:val="00126713"/>
    <w:rsid w:val="00142BA1"/>
    <w:rsid w:val="001435AF"/>
    <w:rsid w:val="001537E3"/>
    <w:rsid w:val="0018690E"/>
    <w:rsid w:val="0019611D"/>
    <w:rsid w:val="001E32F3"/>
    <w:rsid w:val="001F2AC8"/>
    <w:rsid w:val="00201F95"/>
    <w:rsid w:val="00212C34"/>
    <w:rsid w:val="00227686"/>
    <w:rsid w:val="00236818"/>
    <w:rsid w:val="002400D1"/>
    <w:rsid w:val="002414BE"/>
    <w:rsid w:val="00253651"/>
    <w:rsid w:val="00272496"/>
    <w:rsid w:val="00274619"/>
    <w:rsid w:val="00282A6B"/>
    <w:rsid w:val="00283033"/>
    <w:rsid w:val="002A5998"/>
    <w:rsid w:val="002B470A"/>
    <w:rsid w:val="002B6CFF"/>
    <w:rsid w:val="002C14AA"/>
    <w:rsid w:val="002E4E2F"/>
    <w:rsid w:val="003056BC"/>
    <w:rsid w:val="00305C0F"/>
    <w:rsid w:val="0032156E"/>
    <w:rsid w:val="00343BD4"/>
    <w:rsid w:val="003773BD"/>
    <w:rsid w:val="00392B0D"/>
    <w:rsid w:val="003A7D13"/>
    <w:rsid w:val="003D2563"/>
    <w:rsid w:val="003D2C1B"/>
    <w:rsid w:val="003E7174"/>
    <w:rsid w:val="0040205F"/>
    <w:rsid w:val="00405279"/>
    <w:rsid w:val="00415B0F"/>
    <w:rsid w:val="004413C4"/>
    <w:rsid w:val="00445208"/>
    <w:rsid w:val="0044716F"/>
    <w:rsid w:val="00471661"/>
    <w:rsid w:val="004877EB"/>
    <w:rsid w:val="004B12E9"/>
    <w:rsid w:val="004B69E0"/>
    <w:rsid w:val="004C60A6"/>
    <w:rsid w:val="004C622D"/>
    <w:rsid w:val="004F5309"/>
    <w:rsid w:val="00504A59"/>
    <w:rsid w:val="00517DC5"/>
    <w:rsid w:val="0052091C"/>
    <w:rsid w:val="00532B58"/>
    <w:rsid w:val="00536635"/>
    <w:rsid w:val="0055273C"/>
    <w:rsid w:val="005817B7"/>
    <w:rsid w:val="00586274"/>
    <w:rsid w:val="0058694E"/>
    <w:rsid w:val="005B2C0C"/>
    <w:rsid w:val="005B4C9E"/>
    <w:rsid w:val="005C7783"/>
    <w:rsid w:val="005F6C98"/>
    <w:rsid w:val="005F6F81"/>
    <w:rsid w:val="00625B64"/>
    <w:rsid w:val="00640FA0"/>
    <w:rsid w:val="0064359B"/>
    <w:rsid w:val="00643CED"/>
    <w:rsid w:val="00682672"/>
    <w:rsid w:val="006D238C"/>
    <w:rsid w:val="006D59C4"/>
    <w:rsid w:val="006E4214"/>
    <w:rsid w:val="00702CF7"/>
    <w:rsid w:val="00706DA1"/>
    <w:rsid w:val="00716C01"/>
    <w:rsid w:val="00725D9B"/>
    <w:rsid w:val="00757155"/>
    <w:rsid w:val="00776083"/>
    <w:rsid w:val="007804E1"/>
    <w:rsid w:val="007A095C"/>
    <w:rsid w:val="007E55A1"/>
    <w:rsid w:val="00803476"/>
    <w:rsid w:val="00814D09"/>
    <w:rsid w:val="00817279"/>
    <w:rsid w:val="008412D7"/>
    <w:rsid w:val="008520C1"/>
    <w:rsid w:val="00861F0A"/>
    <w:rsid w:val="00884649"/>
    <w:rsid w:val="008A1A12"/>
    <w:rsid w:val="008A57EA"/>
    <w:rsid w:val="008B24F6"/>
    <w:rsid w:val="008B3C4F"/>
    <w:rsid w:val="008D2E56"/>
    <w:rsid w:val="008F77F5"/>
    <w:rsid w:val="00920778"/>
    <w:rsid w:val="009207DA"/>
    <w:rsid w:val="00944F47"/>
    <w:rsid w:val="00957090"/>
    <w:rsid w:val="009C34E5"/>
    <w:rsid w:val="009D1D00"/>
    <w:rsid w:val="009D206B"/>
    <w:rsid w:val="009D7C75"/>
    <w:rsid w:val="009E2332"/>
    <w:rsid w:val="009E4FE3"/>
    <w:rsid w:val="009F5F78"/>
    <w:rsid w:val="00A0534F"/>
    <w:rsid w:val="00A12351"/>
    <w:rsid w:val="00A207BE"/>
    <w:rsid w:val="00A41FB9"/>
    <w:rsid w:val="00A461E9"/>
    <w:rsid w:val="00A53190"/>
    <w:rsid w:val="00A56721"/>
    <w:rsid w:val="00A7551F"/>
    <w:rsid w:val="00A777D6"/>
    <w:rsid w:val="00A875E2"/>
    <w:rsid w:val="00AA676C"/>
    <w:rsid w:val="00AB1FF6"/>
    <w:rsid w:val="00AC5103"/>
    <w:rsid w:val="00AD6B64"/>
    <w:rsid w:val="00B07453"/>
    <w:rsid w:val="00B124F6"/>
    <w:rsid w:val="00B23AE3"/>
    <w:rsid w:val="00B30E08"/>
    <w:rsid w:val="00B44A0D"/>
    <w:rsid w:val="00B74B7A"/>
    <w:rsid w:val="00B90CF2"/>
    <w:rsid w:val="00BA1A2E"/>
    <w:rsid w:val="00BA4273"/>
    <w:rsid w:val="00BA6090"/>
    <w:rsid w:val="00BC31F5"/>
    <w:rsid w:val="00BC6B2E"/>
    <w:rsid w:val="00BE5C11"/>
    <w:rsid w:val="00C32CBD"/>
    <w:rsid w:val="00C45BFC"/>
    <w:rsid w:val="00C63BB4"/>
    <w:rsid w:val="00C652B1"/>
    <w:rsid w:val="00C718D3"/>
    <w:rsid w:val="00C80019"/>
    <w:rsid w:val="00C91684"/>
    <w:rsid w:val="00C9535F"/>
    <w:rsid w:val="00CD478D"/>
    <w:rsid w:val="00CE5133"/>
    <w:rsid w:val="00CF1738"/>
    <w:rsid w:val="00CF7FC7"/>
    <w:rsid w:val="00D0513D"/>
    <w:rsid w:val="00D35F60"/>
    <w:rsid w:val="00D376CB"/>
    <w:rsid w:val="00D43B9E"/>
    <w:rsid w:val="00D833B5"/>
    <w:rsid w:val="00DC33E5"/>
    <w:rsid w:val="00DC6527"/>
    <w:rsid w:val="00DC7593"/>
    <w:rsid w:val="00DF2D38"/>
    <w:rsid w:val="00E0045C"/>
    <w:rsid w:val="00E06AAE"/>
    <w:rsid w:val="00E06CF0"/>
    <w:rsid w:val="00E21BA6"/>
    <w:rsid w:val="00E225E5"/>
    <w:rsid w:val="00E31B69"/>
    <w:rsid w:val="00E41487"/>
    <w:rsid w:val="00E5511F"/>
    <w:rsid w:val="00E63B32"/>
    <w:rsid w:val="00E865A4"/>
    <w:rsid w:val="00E93074"/>
    <w:rsid w:val="00ED0754"/>
    <w:rsid w:val="00EE4539"/>
    <w:rsid w:val="00EF607F"/>
    <w:rsid w:val="00F026B5"/>
    <w:rsid w:val="00F75C06"/>
    <w:rsid w:val="00F859A4"/>
    <w:rsid w:val="00FA0376"/>
    <w:rsid w:val="00FD3CE1"/>
    <w:rsid w:val="00FD45E3"/>
    <w:rsid w:val="00FD62B4"/>
    <w:rsid w:val="00FD70FA"/>
    <w:rsid w:val="00FE2276"/>
    <w:rsid w:val="00FE4D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  <o:rules v:ext="edit">
        <o:r id="V:Rule3" type="connector" idref="#_x0000_s1057"/>
        <o:r id="V:Rule4" type="connector" idref="#_x0000_s105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36635"/>
    <w:rPr>
      <w:sz w:val="24"/>
      <w:szCs w:val="24"/>
    </w:rPr>
  </w:style>
  <w:style w:type="paragraph" w:styleId="Ttulo1">
    <w:name w:val="heading 1"/>
    <w:basedOn w:val="Normal"/>
    <w:next w:val="Normal"/>
    <w:qFormat/>
    <w:rsid w:val="00536635"/>
    <w:pPr>
      <w:keepNext/>
      <w:outlineLvl w:val="0"/>
    </w:pPr>
    <w:rPr>
      <w:rFonts w:ascii="Arial" w:hAnsi="Arial" w:cs="Arial"/>
      <w:b/>
      <w:bCs/>
      <w:sz w:val="18"/>
    </w:rPr>
  </w:style>
  <w:style w:type="paragraph" w:styleId="Ttulo2">
    <w:name w:val="heading 2"/>
    <w:basedOn w:val="Normal"/>
    <w:next w:val="Normal"/>
    <w:qFormat/>
    <w:rsid w:val="00536635"/>
    <w:pPr>
      <w:keepNext/>
      <w:tabs>
        <w:tab w:val="left" w:pos="0"/>
      </w:tabs>
      <w:spacing w:line="360" w:lineRule="auto"/>
      <w:jc w:val="both"/>
      <w:outlineLvl w:val="1"/>
    </w:pPr>
    <w:rPr>
      <w:rFonts w:ascii="Arial" w:hAnsi="Arial" w:cs="Arial"/>
      <w:b/>
      <w:bCs/>
    </w:rPr>
  </w:style>
  <w:style w:type="paragraph" w:styleId="Ttulo3">
    <w:name w:val="heading 3"/>
    <w:basedOn w:val="Normal"/>
    <w:next w:val="Normal"/>
    <w:qFormat/>
    <w:rsid w:val="00536635"/>
    <w:pPr>
      <w:keepNext/>
      <w:tabs>
        <w:tab w:val="left" w:pos="0"/>
      </w:tabs>
      <w:spacing w:line="360" w:lineRule="auto"/>
      <w:jc w:val="both"/>
      <w:outlineLvl w:val="2"/>
    </w:pPr>
    <w:rPr>
      <w:rFonts w:ascii="Arial" w:hAnsi="Arial" w:cs="Arial"/>
      <w:b/>
      <w:bCs/>
      <w:sz w:val="22"/>
    </w:rPr>
  </w:style>
  <w:style w:type="paragraph" w:styleId="Ttulo5">
    <w:name w:val="heading 5"/>
    <w:basedOn w:val="Normal"/>
    <w:next w:val="Normal"/>
    <w:link w:val="Ttulo5Carcter"/>
    <w:qFormat/>
    <w:rsid w:val="0044520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9">
    <w:name w:val="heading 9"/>
    <w:basedOn w:val="Normal"/>
    <w:next w:val="Normal"/>
    <w:link w:val="Ttulo9Carcter"/>
    <w:qFormat/>
    <w:rsid w:val="0053663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Destinatrio">
    <w:name w:val="envelope address"/>
    <w:basedOn w:val="Normal"/>
    <w:rsid w:val="00536635"/>
    <w:pPr>
      <w:framePr w:w="7938" w:h="1984" w:hRule="exact" w:hSpace="141" w:wrap="auto" w:hAnchor="page" w:xAlign="center" w:yAlign="bottom"/>
      <w:ind w:left="2835"/>
    </w:pPr>
    <w:rPr>
      <w:rFonts w:ascii="Arial" w:hAnsi="Arial" w:cs="Arial"/>
      <w:shadow/>
      <w:sz w:val="20"/>
    </w:rPr>
  </w:style>
  <w:style w:type="paragraph" w:styleId="Remetente">
    <w:name w:val="envelope return"/>
    <w:basedOn w:val="Normal"/>
    <w:rsid w:val="00536635"/>
    <w:rPr>
      <w:rFonts w:ascii="Arial" w:hAnsi="Arial" w:cs="Arial"/>
      <w:sz w:val="12"/>
      <w:szCs w:val="20"/>
    </w:rPr>
  </w:style>
  <w:style w:type="paragraph" w:styleId="Cabealho">
    <w:name w:val="header"/>
    <w:basedOn w:val="Normal"/>
    <w:rsid w:val="00536635"/>
    <w:pPr>
      <w:tabs>
        <w:tab w:val="center" w:pos="4252"/>
        <w:tab w:val="right" w:pos="8504"/>
      </w:tabs>
    </w:pPr>
  </w:style>
  <w:style w:type="paragraph" w:styleId="Textodenotaderodap">
    <w:name w:val="footnote text"/>
    <w:basedOn w:val="Normal"/>
    <w:semiHidden/>
    <w:rsid w:val="00536635"/>
    <w:rPr>
      <w:sz w:val="20"/>
      <w:szCs w:val="20"/>
    </w:rPr>
  </w:style>
  <w:style w:type="character" w:styleId="Refdenotaderodap">
    <w:name w:val="footnote reference"/>
    <w:basedOn w:val="Tipodeletrapredefinidodopargrafo"/>
    <w:semiHidden/>
    <w:rsid w:val="00536635"/>
    <w:rPr>
      <w:vertAlign w:val="superscript"/>
    </w:rPr>
  </w:style>
  <w:style w:type="paragraph" w:styleId="Rodap">
    <w:name w:val="footer"/>
    <w:basedOn w:val="Normal"/>
    <w:rsid w:val="00536635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semiHidden/>
    <w:rsid w:val="00536635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rsid w:val="00536635"/>
    <w:rPr>
      <w:sz w:val="28"/>
      <w:szCs w:val="20"/>
    </w:rPr>
  </w:style>
  <w:style w:type="paragraph" w:styleId="Textodebloco">
    <w:name w:val="Block Text"/>
    <w:basedOn w:val="Normal"/>
    <w:rsid w:val="00536635"/>
    <w:pPr>
      <w:ind w:left="-480" w:right="-433" w:firstLine="1020"/>
      <w:jc w:val="both"/>
    </w:pPr>
    <w:rPr>
      <w:rFonts w:ascii="Arial" w:hAnsi="Arial"/>
      <w:u w:val="single"/>
    </w:rPr>
  </w:style>
  <w:style w:type="paragraph" w:styleId="Corpodetexto2">
    <w:name w:val="Body Text 2"/>
    <w:basedOn w:val="Normal"/>
    <w:rsid w:val="00536635"/>
    <w:pPr>
      <w:tabs>
        <w:tab w:val="left" w:pos="0"/>
      </w:tabs>
      <w:spacing w:line="360" w:lineRule="auto"/>
      <w:jc w:val="both"/>
    </w:pPr>
    <w:rPr>
      <w:rFonts w:ascii="Arial" w:hAnsi="Arial" w:cs="Arial"/>
      <w:sz w:val="22"/>
    </w:rPr>
  </w:style>
  <w:style w:type="paragraph" w:styleId="Corpodetexto3">
    <w:name w:val="Body Text 3"/>
    <w:basedOn w:val="Normal"/>
    <w:link w:val="Corpodetexto3Carcter"/>
    <w:rsid w:val="00536635"/>
    <w:pPr>
      <w:tabs>
        <w:tab w:val="left" w:pos="0"/>
      </w:tabs>
      <w:spacing w:line="360" w:lineRule="auto"/>
      <w:jc w:val="center"/>
    </w:pPr>
    <w:rPr>
      <w:rFonts w:ascii="Arial" w:hAnsi="Arial" w:cs="Arial"/>
      <w:b/>
      <w:bCs/>
      <w:smallCaps/>
      <w:sz w:val="22"/>
    </w:rPr>
  </w:style>
  <w:style w:type="character" w:styleId="Hiperligao">
    <w:name w:val="Hyperlink"/>
    <w:basedOn w:val="Tipodeletrapredefinidodopargrafo"/>
    <w:rsid w:val="00536635"/>
    <w:rPr>
      <w:color w:val="0000FF"/>
      <w:u w:val="single"/>
    </w:rPr>
  </w:style>
  <w:style w:type="paragraph" w:styleId="Reviso">
    <w:name w:val="Revision"/>
    <w:hidden/>
    <w:uiPriority w:val="99"/>
    <w:semiHidden/>
    <w:rsid w:val="00817279"/>
    <w:rPr>
      <w:sz w:val="24"/>
      <w:szCs w:val="24"/>
    </w:rPr>
  </w:style>
  <w:style w:type="table" w:styleId="Tabelacomgrelha">
    <w:name w:val="Table Grid"/>
    <w:basedOn w:val="Tabelanormal"/>
    <w:rsid w:val="00944F4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5Carcter">
    <w:name w:val="Título 5 Carácter"/>
    <w:basedOn w:val="Tipodeletrapredefinidodopargrafo"/>
    <w:link w:val="Ttulo5"/>
    <w:semiHidden/>
    <w:rsid w:val="0044520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styleId="nfase">
    <w:name w:val="Emphasis"/>
    <w:basedOn w:val="Tipodeletrapredefinidodopargrafo"/>
    <w:qFormat/>
    <w:rsid w:val="00E865A4"/>
    <w:rPr>
      <w:i/>
      <w:iCs/>
    </w:rPr>
  </w:style>
  <w:style w:type="paragraph" w:styleId="PargrafodaLista">
    <w:name w:val="List Paragraph"/>
    <w:basedOn w:val="Normal"/>
    <w:uiPriority w:val="34"/>
    <w:qFormat/>
    <w:rsid w:val="00D0513D"/>
    <w:pPr>
      <w:ind w:left="708"/>
    </w:pPr>
  </w:style>
  <w:style w:type="character" w:customStyle="1" w:styleId="Ttulo9Carcter">
    <w:name w:val="Título 9 Carácter"/>
    <w:basedOn w:val="Tipodeletrapredefinidodopargrafo"/>
    <w:link w:val="Ttulo9"/>
    <w:rsid w:val="00FD62B4"/>
    <w:rPr>
      <w:rFonts w:ascii="Arial" w:hAnsi="Arial" w:cs="Arial"/>
      <w:sz w:val="22"/>
      <w:szCs w:val="22"/>
    </w:rPr>
  </w:style>
  <w:style w:type="character" w:customStyle="1" w:styleId="Corpodetexto3Carcter">
    <w:name w:val="Corpo de texto 3 Carácter"/>
    <w:basedOn w:val="Tipodeletrapredefinidodopargrafo"/>
    <w:link w:val="Corpodetexto3"/>
    <w:rsid w:val="00FD62B4"/>
    <w:rPr>
      <w:rFonts w:ascii="Arial" w:hAnsi="Arial" w:cs="Arial"/>
      <w:b/>
      <w:bCs/>
      <w:smallCaps/>
      <w:sz w:val="22"/>
      <w:szCs w:val="24"/>
    </w:rPr>
  </w:style>
  <w:style w:type="paragraph" w:styleId="Textodecomentrio">
    <w:name w:val="annotation text"/>
    <w:basedOn w:val="Normal"/>
    <w:semiHidden/>
    <w:rsid w:val="00064C0F"/>
    <w:rPr>
      <w:rFonts w:ascii="Arial" w:hAnsi="Arial"/>
      <w:sz w:val="20"/>
      <w:szCs w:val="20"/>
    </w:rPr>
  </w:style>
  <w:style w:type="paragraph" w:styleId="NormalWeb">
    <w:name w:val="Normal (Web)"/>
    <w:basedOn w:val="Normal"/>
    <w:uiPriority w:val="99"/>
    <w:unhideWhenUsed/>
    <w:rsid w:val="0044716F"/>
    <w:pPr>
      <w:spacing w:before="100" w:beforeAutospacing="1" w:after="100" w:afterAutospacing="1"/>
    </w:pPr>
  </w:style>
  <w:style w:type="character" w:styleId="Forte">
    <w:name w:val="Strong"/>
    <w:basedOn w:val="Tipodeletrapredefinidodopargrafo"/>
    <w:uiPriority w:val="22"/>
    <w:qFormat/>
    <w:rsid w:val="00305C0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49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4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221402">
              <w:marLeft w:val="0"/>
              <w:marRight w:val="0"/>
              <w:marTop w:val="79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263311">
                  <w:marLeft w:val="0"/>
                  <w:marRight w:val="0"/>
                  <w:marTop w:val="15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2.bin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perpol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BD2941-C5EE-4684-95BE-F4CB0A7B0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62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PSP de Lisboa</Company>
  <LinksUpToDate>false</LinksUpToDate>
  <CharactersWithSpaces>396</CharactersWithSpaces>
  <SharedDoc>false</SharedDoc>
  <HLinks>
    <vt:vector size="18" baseType="variant">
      <vt:variant>
        <vt:i4>3670095</vt:i4>
      </vt:variant>
      <vt:variant>
        <vt:i4>3</vt:i4>
      </vt:variant>
      <vt:variant>
        <vt:i4>0</vt:i4>
      </vt:variant>
      <vt:variant>
        <vt:i4>5</vt:i4>
      </vt:variant>
      <vt:variant>
        <vt:lpwstr>mailto:scif@</vt:lpwstr>
      </vt:variant>
      <vt:variant>
        <vt:lpwstr/>
      </vt:variant>
      <vt:variant>
        <vt:i4>4915272</vt:i4>
      </vt:variant>
      <vt:variant>
        <vt:i4>0</vt:i4>
      </vt:variant>
      <vt:variant>
        <vt:i4>0</vt:i4>
      </vt:variant>
      <vt:variant>
        <vt:i4>5</vt:i4>
      </vt:variant>
      <vt:variant>
        <vt:lpwstr>http://www.coperpol.com/</vt:lpwstr>
      </vt:variant>
      <vt:variant>
        <vt:lpwstr/>
      </vt:variant>
      <vt:variant>
        <vt:i4>6291464</vt:i4>
      </vt:variant>
      <vt:variant>
        <vt:i4>0</vt:i4>
      </vt:variant>
      <vt:variant>
        <vt:i4>0</vt:i4>
      </vt:variant>
      <vt:variant>
        <vt:i4>5</vt:i4>
      </vt:variant>
      <vt:variant>
        <vt:lpwstr>mailto:asf.asae@gmail.com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Carreira</dc:creator>
  <cp:lastModifiedBy>AP</cp:lastModifiedBy>
  <cp:revision>3</cp:revision>
  <cp:lastPrinted>2011-10-03T18:16:00Z</cp:lastPrinted>
  <dcterms:created xsi:type="dcterms:W3CDTF">2012-07-13T12:40:00Z</dcterms:created>
  <dcterms:modified xsi:type="dcterms:W3CDTF">2012-07-13T12:44:00Z</dcterms:modified>
</cp:coreProperties>
</file>